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05648621" w:rsidR="00685F5F" w:rsidRPr="00050C5B" w:rsidRDefault="00685F5F" w:rsidP="000B786C">
      <w:pPr>
        <w:pStyle w:val="Header"/>
        <w:widowControl/>
        <w:tabs>
          <w:tab w:val="left" w:pos="8222"/>
        </w:tabs>
        <w:rPr>
          <w:sz w:val="24"/>
          <w:szCs w:val="24"/>
        </w:rPr>
      </w:pPr>
      <w:bookmarkStart w:id="0" w:name="_Hlk498518780"/>
      <w:bookmarkStart w:id="1" w:name="_Hlk525723053"/>
      <w:r w:rsidRPr="00784062">
        <w:rPr>
          <w:sz w:val="24"/>
          <w:szCs w:val="24"/>
        </w:rPr>
        <w:t xml:space="preserve">3GPP TSG RAN WG1 </w:t>
      </w:r>
      <w:r w:rsidR="00746579">
        <w:rPr>
          <w:bCs/>
          <w:noProof w:val="0"/>
          <w:sz w:val="24"/>
          <w:szCs w:val="24"/>
        </w:rPr>
        <w:t>#</w:t>
      </w:r>
      <w:r w:rsidR="006D4E99">
        <w:rPr>
          <w:bCs/>
          <w:noProof w:val="0"/>
          <w:sz w:val="24"/>
          <w:szCs w:val="24"/>
        </w:rPr>
        <w:t>10</w:t>
      </w:r>
      <w:r w:rsidR="00885023">
        <w:rPr>
          <w:bCs/>
          <w:noProof w:val="0"/>
          <w:sz w:val="24"/>
          <w:szCs w:val="24"/>
        </w:rPr>
        <w:t>3</w:t>
      </w:r>
      <w:r w:rsidR="007F3097">
        <w:rPr>
          <w:bCs/>
          <w:noProof w:val="0"/>
          <w:sz w:val="24"/>
          <w:szCs w:val="24"/>
        </w:rPr>
        <w:t>-</w:t>
      </w:r>
      <w:r w:rsidR="00A14F82">
        <w:rPr>
          <w:bCs/>
          <w:noProof w:val="0"/>
          <w:sz w:val="24"/>
          <w:szCs w:val="24"/>
        </w:rPr>
        <w:t>e</w:t>
      </w:r>
      <w:r w:rsidR="00494E38">
        <w:rPr>
          <w:bCs/>
          <w:noProof w:val="0"/>
          <w:sz w:val="24"/>
          <w:szCs w:val="24"/>
        </w:rPr>
        <w:t xml:space="preserve"> Meeting</w:t>
      </w:r>
      <w:r w:rsidR="00494E38">
        <w:rPr>
          <w:bCs/>
          <w:noProof w:val="0"/>
          <w:sz w:val="24"/>
          <w:szCs w:val="24"/>
        </w:rPr>
        <w:tab/>
      </w:r>
      <w:r w:rsidR="00B00685" w:rsidRPr="00B00685">
        <w:rPr>
          <w:bCs/>
          <w:noProof w:val="0"/>
          <w:sz w:val="24"/>
          <w:szCs w:val="24"/>
        </w:rPr>
        <w:t>R1-2008906</w:t>
      </w:r>
    </w:p>
    <w:bookmarkEnd w:id="0"/>
    <w:p w14:paraId="7FB9500D" w14:textId="6DECDBE1" w:rsidR="00685F5F" w:rsidRDefault="00A14F82" w:rsidP="000B786C">
      <w:pPr>
        <w:pStyle w:val="Header"/>
        <w:widowControl/>
        <w:rPr>
          <w:bCs/>
          <w:sz w:val="24"/>
        </w:rPr>
      </w:pPr>
      <w:r>
        <w:rPr>
          <w:bCs/>
          <w:sz w:val="24"/>
        </w:rPr>
        <w:t>e-Meeting</w:t>
      </w:r>
      <w:r w:rsidR="006D4E99">
        <w:rPr>
          <w:bCs/>
          <w:sz w:val="24"/>
        </w:rPr>
        <w:t xml:space="preserve">, </w:t>
      </w:r>
      <w:r w:rsidR="00CA25E1">
        <w:rPr>
          <w:bCs/>
          <w:sz w:val="24"/>
        </w:rPr>
        <w:t>26</w:t>
      </w:r>
      <w:r w:rsidR="00CA25E1" w:rsidRPr="00CA25E1">
        <w:rPr>
          <w:bCs/>
          <w:sz w:val="24"/>
          <w:vertAlign w:val="superscript"/>
        </w:rPr>
        <w:t>th</w:t>
      </w:r>
      <w:r w:rsidR="00CA25E1">
        <w:rPr>
          <w:bCs/>
          <w:sz w:val="24"/>
        </w:rPr>
        <w:t xml:space="preserve"> October </w:t>
      </w:r>
      <w:r w:rsidR="00427EF8">
        <w:rPr>
          <w:bCs/>
          <w:sz w:val="24"/>
        </w:rPr>
        <w:t xml:space="preserve">– </w:t>
      </w:r>
      <w:r w:rsidR="00CA25E1">
        <w:rPr>
          <w:bCs/>
          <w:sz w:val="24"/>
        </w:rPr>
        <w:t>13</w:t>
      </w:r>
      <w:r w:rsidR="00CA25E1">
        <w:rPr>
          <w:bCs/>
          <w:sz w:val="24"/>
          <w:vertAlign w:val="superscript"/>
        </w:rPr>
        <w:t>rd</w:t>
      </w:r>
      <w:r w:rsidR="001358F1">
        <w:rPr>
          <w:bCs/>
          <w:sz w:val="24"/>
        </w:rPr>
        <w:t xml:space="preserve"> </w:t>
      </w:r>
      <w:r w:rsidR="00CA25E1">
        <w:rPr>
          <w:bCs/>
          <w:sz w:val="24"/>
        </w:rPr>
        <w:t>November</w:t>
      </w:r>
      <w:r w:rsidR="00494E38" w:rsidRPr="00494E38">
        <w:rPr>
          <w:bCs/>
          <w:sz w:val="24"/>
        </w:rPr>
        <w:t xml:space="preserve"> 20</w:t>
      </w:r>
      <w:bookmarkEnd w:id="1"/>
      <w:r w:rsidR="006D4E99">
        <w:rPr>
          <w:bCs/>
          <w:sz w:val="24"/>
        </w:rPr>
        <w:t>20</w:t>
      </w:r>
    </w:p>
    <w:p w14:paraId="23C1B972" w14:textId="77777777" w:rsidR="00494E38" w:rsidRPr="00E447CB" w:rsidRDefault="00494E38" w:rsidP="000B786C">
      <w:pPr>
        <w:pStyle w:val="Header"/>
        <w:widowControl/>
        <w:rPr>
          <w:bCs/>
          <w:noProof w:val="0"/>
          <w:sz w:val="24"/>
          <w:lang w:eastAsia="ja-JP"/>
        </w:rPr>
      </w:pPr>
    </w:p>
    <w:p w14:paraId="03411270" w14:textId="2014E05D" w:rsidR="00685F5F" w:rsidRPr="00E447CB" w:rsidRDefault="00685F5F" w:rsidP="000B786C">
      <w:pPr>
        <w:pStyle w:val="CRCoverPage"/>
        <w:overflowPunct w:val="0"/>
        <w:autoSpaceDE w:val="0"/>
        <w:autoSpaceDN w:val="0"/>
        <w:spacing w:after="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sidR="00A14F82">
        <w:rPr>
          <w:rFonts w:cs="Arial"/>
          <w:b/>
          <w:bCs/>
          <w:sz w:val="24"/>
          <w:lang w:val="en-US"/>
        </w:rPr>
        <w:t>8.1.</w:t>
      </w:r>
      <w:r w:rsidR="00CA25E1">
        <w:rPr>
          <w:rFonts w:cs="Arial"/>
          <w:b/>
          <w:bCs/>
          <w:sz w:val="24"/>
          <w:lang w:val="en-US"/>
        </w:rPr>
        <w:t>2</w:t>
      </w:r>
      <w:r w:rsidR="00A14F82">
        <w:rPr>
          <w:rFonts w:cs="Arial"/>
          <w:b/>
          <w:bCs/>
          <w:sz w:val="24"/>
          <w:lang w:val="en-US"/>
        </w:rPr>
        <w:t>.</w:t>
      </w:r>
      <w:r w:rsidR="00CA25E1">
        <w:rPr>
          <w:rFonts w:cs="Arial"/>
          <w:b/>
          <w:bCs/>
          <w:sz w:val="24"/>
          <w:lang w:val="en-US"/>
        </w:rPr>
        <w:t>3</w:t>
      </w:r>
    </w:p>
    <w:p w14:paraId="726D1525" w14:textId="77777777" w:rsidR="00685F5F" w:rsidRPr="00D22F29" w:rsidRDefault="00685F5F" w:rsidP="00683670">
      <w:pPr>
        <w:tabs>
          <w:tab w:val="left" w:pos="1985"/>
        </w:tabs>
        <w:overflowPunct w:val="0"/>
        <w:spacing w:after="0"/>
        <w:ind w:left="1985" w:hanging="1985"/>
        <w:rPr>
          <w:rFonts w:ascii="Arial" w:hAnsi="Arial" w:cs="Arial"/>
          <w:b/>
          <w:bCs/>
          <w:sz w:val="24"/>
        </w:rPr>
      </w:pPr>
      <w:r w:rsidRPr="00D22F29">
        <w:rPr>
          <w:rFonts w:ascii="Arial" w:hAnsi="Arial" w:cs="Arial"/>
          <w:b/>
          <w:bCs/>
          <w:sz w:val="24"/>
        </w:rPr>
        <w:t>Source:</w:t>
      </w:r>
      <w:r w:rsidRPr="00D22F29">
        <w:rPr>
          <w:rFonts w:ascii="Arial" w:hAnsi="Arial" w:cs="Arial"/>
          <w:b/>
          <w:bCs/>
          <w:sz w:val="24"/>
        </w:rPr>
        <w:tab/>
      </w:r>
      <w:bookmarkStart w:id="2" w:name="OLE_LINK1"/>
      <w:bookmarkStart w:id="3" w:name="OLE_LINK2"/>
      <w:r w:rsidRPr="00D22F29">
        <w:rPr>
          <w:rFonts w:ascii="Arial" w:hAnsi="Arial" w:cs="Arial"/>
          <w:b/>
          <w:bCs/>
          <w:sz w:val="24"/>
        </w:rPr>
        <w:t>Nokia</w:t>
      </w:r>
      <w:bookmarkEnd w:id="2"/>
      <w:bookmarkEnd w:id="3"/>
      <w:r w:rsidRPr="00D22F29">
        <w:rPr>
          <w:rFonts w:ascii="Arial" w:hAnsi="Arial" w:cs="Arial"/>
          <w:b/>
          <w:bCs/>
          <w:sz w:val="24"/>
        </w:rPr>
        <w:t>, Nokia Shanghai Bell</w:t>
      </w:r>
    </w:p>
    <w:p w14:paraId="5DD13111" w14:textId="4E4163D9" w:rsidR="00685F5F" w:rsidRPr="00610403" w:rsidRDefault="00685F5F" w:rsidP="00683670">
      <w:pPr>
        <w:overflowPunct w:val="0"/>
        <w:spacing w:after="0"/>
        <w:ind w:left="1985" w:hanging="1985"/>
        <w:rPr>
          <w:rFonts w:ascii="Arial" w:hAnsi="Arial" w:cs="Arial"/>
          <w:b/>
          <w:bCs/>
          <w:sz w:val="24"/>
        </w:rPr>
      </w:pPr>
      <w:r w:rsidRPr="004A4FCF">
        <w:rPr>
          <w:rFonts w:ascii="Arial" w:hAnsi="Arial" w:cs="Arial"/>
          <w:b/>
          <w:bCs/>
          <w:sz w:val="24"/>
        </w:rPr>
        <w:t>Title:</w:t>
      </w:r>
      <w:r w:rsidRPr="004A4FCF">
        <w:rPr>
          <w:rFonts w:ascii="Arial" w:hAnsi="Arial" w:cs="Arial"/>
          <w:b/>
          <w:bCs/>
          <w:sz w:val="24"/>
        </w:rPr>
        <w:tab/>
        <w:t xml:space="preserve">Enhancements </w:t>
      </w:r>
      <w:r w:rsidR="00997EF2" w:rsidRPr="00AF46DB">
        <w:rPr>
          <w:rFonts w:ascii="Arial" w:hAnsi="Arial" w:cs="Arial"/>
          <w:b/>
          <w:bCs/>
          <w:sz w:val="24"/>
        </w:rPr>
        <w:t xml:space="preserve">on </w:t>
      </w:r>
      <w:r w:rsidR="00A14F82" w:rsidRPr="00DA0C73">
        <w:rPr>
          <w:rFonts w:ascii="Arial" w:hAnsi="Arial" w:cs="Arial"/>
          <w:b/>
          <w:bCs/>
          <w:sz w:val="24"/>
        </w:rPr>
        <w:t xml:space="preserve">Beam Management for </w:t>
      </w:r>
      <w:r w:rsidR="00997EF2" w:rsidRPr="00B6268E">
        <w:rPr>
          <w:rFonts w:ascii="Arial" w:hAnsi="Arial" w:cs="Arial"/>
          <w:b/>
          <w:bCs/>
          <w:sz w:val="24"/>
        </w:rPr>
        <w:t>Multi</w:t>
      </w:r>
      <w:r w:rsidRPr="00B6268E">
        <w:rPr>
          <w:rFonts w:ascii="Arial" w:hAnsi="Arial" w:cs="Arial"/>
          <w:b/>
          <w:bCs/>
          <w:sz w:val="24"/>
        </w:rPr>
        <w:t>-TRP/</w:t>
      </w:r>
      <w:r w:rsidR="00997EF2" w:rsidRPr="008B1090">
        <w:rPr>
          <w:rFonts w:ascii="Arial" w:hAnsi="Arial" w:cs="Arial"/>
          <w:b/>
          <w:bCs/>
          <w:sz w:val="24"/>
        </w:rPr>
        <w:t>Panel Transmission</w:t>
      </w:r>
    </w:p>
    <w:p w14:paraId="3D543710" w14:textId="77777777" w:rsidR="0034111C" w:rsidRPr="005C4C99" w:rsidRDefault="00787640" w:rsidP="00683670">
      <w:pPr>
        <w:overflowPunct w:val="0"/>
        <w:spacing w:after="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33FBBFCD" w:rsidR="00476429" w:rsidRPr="005C4C99" w:rsidRDefault="00EE7FA7">
      <w:pPr>
        <w:pStyle w:val="Heading1"/>
        <w:numPr>
          <w:ilvl w:val="0"/>
          <w:numId w:val="4"/>
        </w:numPr>
        <w:ind w:left="567" w:hanging="567"/>
        <w:rPr>
          <w:lang w:val="en-US"/>
        </w:rPr>
      </w:pPr>
      <w:r w:rsidRPr="005C4C99">
        <w:rPr>
          <w:lang w:val="en-US"/>
        </w:rPr>
        <w:t>Introduction</w:t>
      </w:r>
    </w:p>
    <w:p w14:paraId="60292344" w14:textId="7957B86D" w:rsidR="00F94C2D" w:rsidRPr="00DA0C73" w:rsidRDefault="00CA25E1" w:rsidP="004B0217">
      <w:pPr>
        <w:jc w:val="both"/>
        <w:rPr>
          <w:rFonts w:ascii="Times New Roman" w:eastAsia="SimSun" w:hAnsi="Times New Roman"/>
          <w:szCs w:val="20"/>
          <w:lang w:eastAsia="zh-CN"/>
        </w:rPr>
      </w:pPr>
      <w:bookmarkStart w:id="4" w:name="_Hlk492027000"/>
      <w:r w:rsidRPr="00D22F29">
        <w:rPr>
          <w:rFonts w:ascii="Times New Roman" w:eastAsia="SimSun" w:hAnsi="Times New Roman"/>
          <w:szCs w:val="20"/>
          <w:lang w:eastAsia="zh-CN"/>
        </w:rPr>
        <w:t>In RAN1 #102e</w:t>
      </w:r>
      <w:r w:rsidR="00DA3871" w:rsidRPr="00D22F29">
        <w:rPr>
          <w:rFonts w:ascii="Times New Roman" w:eastAsia="SimSun" w:hAnsi="Times New Roman"/>
          <w:szCs w:val="20"/>
          <w:lang w:eastAsia="zh-CN"/>
        </w:rPr>
        <w:t xml:space="preserve"> meeting</w:t>
      </w:r>
      <w:r w:rsidRPr="00D22F29">
        <w:rPr>
          <w:rFonts w:ascii="Times New Roman" w:eastAsia="SimSun" w:hAnsi="Times New Roman"/>
          <w:szCs w:val="20"/>
          <w:lang w:eastAsia="zh-CN"/>
        </w:rPr>
        <w:t xml:space="preserve">, </w:t>
      </w:r>
      <w:r w:rsidR="00DA3871" w:rsidRPr="00D22F29">
        <w:rPr>
          <w:rFonts w:ascii="Times New Roman" w:eastAsia="SimSun" w:hAnsi="Times New Roman"/>
          <w:szCs w:val="20"/>
          <w:lang w:eastAsia="zh-CN"/>
        </w:rPr>
        <w:t xml:space="preserve">RAN1 </w:t>
      </w:r>
      <w:r w:rsidRPr="004A4FCF">
        <w:rPr>
          <w:rFonts w:ascii="Times New Roman" w:eastAsia="SimSun" w:hAnsi="Times New Roman"/>
          <w:szCs w:val="20"/>
          <w:lang w:eastAsia="zh-CN"/>
        </w:rPr>
        <w:t>made following agreements on</w:t>
      </w:r>
      <w:r w:rsidR="00D22F29">
        <w:rPr>
          <w:rFonts w:ascii="Times New Roman" w:eastAsia="SimSun" w:hAnsi="Times New Roman"/>
          <w:szCs w:val="20"/>
          <w:lang w:eastAsia="zh-CN"/>
        </w:rPr>
        <w:t xml:space="preserve"> the</w:t>
      </w:r>
      <w:r w:rsidRPr="00D22F29">
        <w:rPr>
          <w:rFonts w:ascii="Times New Roman" w:eastAsia="SimSun" w:hAnsi="Times New Roman"/>
          <w:szCs w:val="20"/>
          <w:lang w:eastAsia="zh-CN"/>
        </w:rPr>
        <w:t xml:space="preserve"> enhancement </w:t>
      </w:r>
      <w:r w:rsidR="00D22F29">
        <w:rPr>
          <w:rFonts w:ascii="Times New Roman" w:eastAsia="SimSun" w:hAnsi="Times New Roman"/>
          <w:szCs w:val="20"/>
          <w:lang w:eastAsia="zh-CN"/>
        </w:rPr>
        <w:t>of</w:t>
      </w:r>
      <w:r w:rsidR="00D22F29" w:rsidRPr="00D22F29">
        <w:rPr>
          <w:rFonts w:ascii="Times New Roman" w:eastAsia="SimSun" w:hAnsi="Times New Roman"/>
          <w:szCs w:val="20"/>
          <w:lang w:eastAsia="zh-CN"/>
        </w:rPr>
        <w:t xml:space="preserve"> </w:t>
      </w:r>
      <w:r w:rsidR="00DA3871" w:rsidRPr="00D22F29">
        <w:rPr>
          <w:rFonts w:ascii="Times New Roman" w:eastAsia="SimSun" w:hAnsi="Times New Roman"/>
          <w:szCs w:val="20"/>
          <w:lang w:eastAsia="zh-CN"/>
        </w:rPr>
        <w:t xml:space="preserve">BM for </w:t>
      </w:r>
      <w:r w:rsidRPr="00D22F29">
        <w:rPr>
          <w:rFonts w:ascii="Times New Roman" w:eastAsia="SimSun" w:hAnsi="Times New Roman"/>
          <w:szCs w:val="20"/>
          <w:lang w:eastAsia="zh-CN"/>
        </w:rPr>
        <w:t>M-TRP</w:t>
      </w:r>
      <w:r w:rsidRPr="00AF46DB">
        <w:rPr>
          <w:rFonts w:ascii="Times New Roman" w:eastAsia="SimSun" w:hAnsi="Times New Roman"/>
          <w:szCs w:val="20"/>
          <w:lang w:eastAsia="zh-CN"/>
        </w:rPr>
        <w:t xml:space="preserve">. </w:t>
      </w:r>
    </w:p>
    <w:p w14:paraId="249D3BF8" w14:textId="77777777" w:rsidR="00CA25E1" w:rsidRPr="00B6268E" w:rsidRDefault="00CA25E1" w:rsidP="004B0217">
      <w:pPr>
        <w:spacing w:after="0"/>
        <w:jc w:val="both"/>
        <w:rPr>
          <w:rFonts w:ascii="Times New Roman" w:hAnsi="Times New Roman" w:cs="Times New Roman"/>
          <w:szCs w:val="20"/>
        </w:rPr>
      </w:pPr>
      <w:r w:rsidRPr="00B6268E">
        <w:rPr>
          <w:rStyle w:val="Strong"/>
          <w:rFonts w:ascii="Times New Roman" w:hAnsi="Times New Roman" w:cs="Times New Roman"/>
          <w:color w:val="000000"/>
          <w:szCs w:val="18"/>
          <w:highlight w:val="green"/>
        </w:rPr>
        <w:t>Agreement</w:t>
      </w:r>
    </w:p>
    <w:p w14:paraId="3F1267D8" w14:textId="77777777" w:rsidR="00CA25E1" w:rsidRPr="00610403" w:rsidRDefault="00CA25E1" w:rsidP="004B0217">
      <w:pPr>
        <w:spacing w:after="0"/>
        <w:jc w:val="both"/>
        <w:rPr>
          <w:rFonts w:ascii="Times New Roman" w:hAnsi="Times New Roman" w:cs="Times New Roman"/>
          <w:szCs w:val="20"/>
        </w:rPr>
      </w:pPr>
      <w:r w:rsidRPr="008B1090">
        <w:rPr>
          <w:rStyle w:val="msoins2"/>
          <w:rFonts w:ascii="Times New Roman" w:hAnsi="Times New Roman" w:cs="Times New Roman"/>
          <w:color w:val="000000"/>
          <w:szCs w:val="18"/>
        </w:rPr>
        <w:t>For L1-RSRP, consider measurement / reporting enhancement to facilitate inter-TRP beam pairing</w:t>
      </w:r>
      <w:r w:rsidRPr="008B1090">
        <w:rPr>
          <w:rFonts w:ascii="Times New Roman" w:hAnsi="Times New Roman" w:cs="Times New Roman"/>
          <w:color w:val="000000"/>
          <w:szCs w:val="18"/>
        </w:rPr>
        <w:t xml:space="preserve"> </w:t>
      </w:r>
    </w:p>
    <w:p w14:paraId="40269FA3" w14:textId="77777777" w:rsidR="00CA25E1" w:rsidRPr="007F3097" w:rsidRDefault="00CA25E1" w:rsidP="004B0217">
      <w:pPr>
        <w:pStyle w:val="ListParagraph"/>
        <w:numPr>
          <w:ilvl w:val="0"/>
          <w:numId w:val="8"/>
        </w:numPr>
        <w:spacing w:after="0" w:line="240" w:lineRule="auto"/>
        <w:jc w:val="both"/>
        <w:rPr>
          <w:rFonts w:ascii="Times New Roman" w:hAnsi="Times New Roman" w:cs="Times New Roman"/>
          <w:szCs w:val="18"/>
        </w:rPr>
      </w:pPr>
      <w:r w:rsidRPr="007F3097">
        <w:rPr>
          <w:rFonts w:ascii="Times New Roman" w:hAnsi="Times New Roman" w:cs="Times New Roman"/>
          <w:szCs w:val="18"/>
        </w:rPr>
        <w:t>Option-1: Group-based reporting,  </w:t>
      </w:r>
    </w:p>
    <w:p w14:paraId="24C705B6" w14:textId="77777777" w:rsidR="00CA25E1" w:rsidRPr="00D22F29" w:rsidRDefault="00CA25E1" w:rsidP="004B0217">
      <w:pPr>
        <w:pStyle w:val="ListParagraph"/>
        <w:numPr>
          <w:ilvl w:val="1"/>
          <w:numId w:val="8"/>
        </w:numPr>
        <w:spacing w:after="0" w:line="240" w:lineRule="auto"/>
        <w:jc w:val="both"/>
        <w:rPr>
          <w:rFonts w:ascii="Times New Roman" w:hAnsi="Times New Roman" w:cs="Times New Roman"/>
          <w:szCs w:val="18"/>
        </w:rPr>
      </w:pPr>
      <w:r w:rsidRPr="00D22F29">
        <w:rPr>
          <w:rFonts w:ascii="Times New Roman" w:hAnsi="Times New Roman" w:cs="Times New Roman"/>
          <w:szCs w:val="18"/>
        </w:rPr>
        <w:t>e.g., beam restriction to facilitate inter-TRP pairing.</w:t>
      </w:r>
    </w:p>
    <w:p w14:paraId="0232D443" w14:textId="77777777" w:rsidR="00CA25E1" w:rsidRPr="007F3097" w:rsidRDefault="00CA25E1" w:rsidP="004B0217">
      <w:pPr>
        <w:pStyle w:val="ListParagraph"/>
        <w:numPr>
          <w:ilvl w:val="0"/>
          <w:numId w:val="8"/>
        </w:numPr>
        <w:spacing w:after="0" w:line="240" w:lineRule="auto"/>
        <w:jc w:val="both"/>
        <w:rPr>
          <w:rFonts w:ascii="Times New Roman" w:hAnsi="Times New Roman" w:cs="Times New Roman"/>
          <w:szCs w:val="18"/>
        </w:rPr>
      </w:pPr>
      <w:r w:rsidRPr="007F3097">
        <w:rPr>
          <w:rFonts w:ascii="Times New Roman" w:hAnsi="Times New Roman" w:cs="Times New Roman"/>
          <w:szCs w:val="18"/>
        </w:rPr>
        <w:t>Option-2: Non-group-based reporting</w:t>
      </w:r>
    </w:p>
    <w:p w14:paraId="17212749" w14:textId="77777777" w:rsidR="007F3097" w:rsidRDefault="00CA25E1" w:rsidP="004B0217">
      <w:pPr>
        <w:jc w:val="both"/>
        <w:rPr>
          <w:rFonts w:cs="Times"/>
          <w:color w:val="000000"/>
          <w:szCs w:val="20"/>
        </w:rPr>
      </w:pPr>
      <w:r>
        <w:rPr>
          <w:rFonts w:cs="Times"/>
          <w:color w:val="000000"/>
          <w:szCs w:val="20"/>
        </w:rPr>
        <w:t> </w:t>
      </w:r>
    </w:p>
    <w:p w14:paraId="402B321E" w14:textId="6F792F86" w:rsidR="00CA25E1" w:rsidRPr="007F3097" w:rsidRDefault="00CA25E1" w:rsidP="004B0217">
      <w:pPr>
        <w:jc w:val="both"/>
        <w:rPr>
          <w:rFonts w:ascii="Times New Roman" w:hAnsi="Times New Roman" w:cs="Times New Roman"/>
          <w:szCs w:val="20"/>
        </w:rPr>
      </w:pPr>
      <w:r w:rsidRPr="007F3097">
        <w:rPr>
          <w:rStyle w:val="Strong"/>
          <w:rFonts w:ascii="Times New Roman" w:hAnsi="Times New Roman" w:cs="Times New Roman"/>
          <w:color w:val="000000"/>
          <w:szCs w:val="18"/>
          <w:highlight w:val="green"/>
        </w:rPr>
        <w:t>Agreement</w:t>
      </w:r>
    </w:p>
    <w:p w14:paraId="542E71CE" w14:textId="77777777" w:rsidR="00CA25E1" w:rsidRPr="00D22F29" w:rsidRDefault="00CA25E1" w:rsidP="004B0217">
      <w:pPr>
        <w:spacing w:after="0"/>
        <w:jc w:val="both"/>
        <w:rPr>
          <w:rStyle w:val="msoins2"/>
          <w:rFonts w:ascii="Times New Roman" w:hAnsi="Times New Roman" w:cs="Times New Roman"/>
          <w:color w:val="000000"/>
          <w:szCs w:val="18"/>
        </w:rPr>
      </w:pPr>
      <w:r w:rsidRPr="00D22F29">
        <w:rPr>
          <w:rStyle w:val="msoins2"/>
          <w:rFonts w:ascii="Times New Roman" w:hAnsi="Times New Roman" w:cs="Times New Roman"/>
          <w:szCs w:val="20"/>
        </w:rPr>
        <w:t>Evaluate and study at least but not limited to the following issues for multi-beam enhancement</w:t>
      </w:r>
    </w:p>
    <w:p w14:paraId="14D0BB90" w14:textId="77777777" w:rsidR="00CA25E1" w:rsidRPr="00DA0C73" w:rsidRDefault="00CA25E1" w:rsidP="004B0217">
      <w:pPr>
        <w:pStyle w:val="ListParagraph"/>
        <w:numPr>
          <w:ilvl w:val="0"/>
          <w:numId w:val="8"/>
        </w:numPr>
        <w:spacing w:after="0" w:line="240" w:lineRule="auto"/>
        <w:jc w:val="both"/>
        <w:rPr>
          <w:rFonts w:ascii="Times New Roman" w:hAnsi="Times New Roman" w:cs="Times New Roman"/>
        </w:rPr>
      </w:pPr>
      <w:r w:rsidRPr="004A4FCF">
        <w:rPr>
          <w:rFonts w:ascii="Times New Roman" w:hAnsi="Times New Roman" w:cs="Times New Roman"/>
          <w:szCs w:val="20"/>
        </w:rPr>
        <w:t xml:space="preserve">Issue 1: </w:t>
      </w:r>
      <w:r w:rsidRPr="00AF46DB">
        <w:rPr>
          <w:rFonts w:ascii="Times New Roman" w:hAnsi="Times New Roman" w:cs="Times New Roman"/>
          <w:szCs w:val="20"/>
        </w:rPr>
        <w:t>Consideration of inter-beam interference</w:t>
      </w:r>
    </w:p>
    <w:p w14:paraId="26B840FB" w14:textId="77777777" w:rsidR="00CA25E1" w:rsidRPr="008B1090" w:rsidRDefault="00CA25E1" w:rsidP="004B0217">
      <w:pPr>
        <w:pStyle w:val="ListParagraph"/>
        <w:numPr>
          <w:ilvl w:val="0"/>
          <w:numId w:val="8"/>
        </w:numPr>
        <w:spacing w:after="0" w:line="240" w:lineRule="auto"/>
        <w:jc w:val="both"/>
        <w:rPr>
          <w:rFonts w:ascii="Times New Roman" w:hAnsi="Times New Roman" w:cs="Times New Roman"/>
          <w:szCs w:val="20"/>
        </w:rPr>
      </w:pPr>
      <w:r w:rsidRPr="00B6268E">
        <w:rPr>
          <w:rFonts w:ascii="Times New Roman" w:hAnsi="Times New Roman" w:cs="Times New Roman"/>
          <w:szCs w:val="20"/>
        </w:rPr>
        <w:t>Issue 2: For group-based reporting, increased number of groups and/or beams per group</w:t>
      </w:r>
    </w:p>
    <w:p w14:paraId="05A1A378" w14:textId="77777777" w:rsidR="00CA25E1" w:rsidRPr="00610403" w:rsidRDefault="00CA25E1" w:rsidP="004B0217">
      <w:pPr>
        <w:pStyle w:val="ListParagraph"/>
        <w:numPr>
          <w:ilvl w:val="0"/>
          <w:numId w:val="8"/>
        </w:numPr>
        <w:spacing w:after="0" w:line="240" w:lineRule="auto"/>
        <w:jc w:val="both"/>
        <w:rPr>
          <w:rFonts w:ascii="Times New Roman" w:hAnsi="Times New Roman" w:cs="Times New Roman"/>
          <w:szCs w:val="20"/>
        </w:rPr>
      </w:pPr>
      <w:r w:rsidRPr="00610403">
        <w:rPr>
          <w:rFonts w:ascii="Times New Roman" w:hAnsi="Times New Roman" w:cs="Times New Roman"/>
          <w:szCs w:val="20"/>
        </w:rPr>
        <w:t>Issue 3: UE Rx panel related beam measurement/report</w:t>
      </w:r>
    </w:p>
    <w:p w14:paraId="2508F49C" w14:textId="33A87451" w:rsidR="00CA25E1" w:rsidRPr="00610403" w:rsidRDefault="00CA25E1" w:rsidP="004B0217">
      <w:pPr>
        <w:pStyle w:val="ListParagraph"/>
        <w:numPr>
          <w:ilvl w:val="1"/>
          <w:numId w:val="8"/>
        </w:numPr>
        <w:spacing w:after="0" w:line="240" w:lineRule="auto"/>
        <w:jc w:val="both"/>
        <w:rPr>
          <w:rFonts w:ascii="Times New Roman" w:hAnsi="Times New Roman" w:cs="Times New Roman"/>
          <w:szCs w:val="20"/>
        </w:rPr>
      </w:pPr>
      <w:r w:rsidRPr="00610403">
        <w:rPr>
          <w:rFonts w:ascii="Times New Roman" w:hAnsi="Times New Roman" w:cs="Times New Roman"/>
          <w:szCs w:val="20"/>
        </w:rPr>
        <w:t>NOTE: “UE panel” is used for discussion purpose only</w:t>
      </w:r>
    </w:p>
    <w:p w14:paraId="60831101" w14:textId="77777777" w:rsidR="007F3097" w:rsidRPr="00610403" w:rsidRDefault="007F3097" w:rsidP="004B0217">
      <w:pPr>
        <w:pStyle w:val="ListParagraph"/>
        <w:spacing w:after="0" w:line="240" w:lineRule="auto"/>
        <w:ind w:left="1440"/>
        <w:jc w:val="both"/>
        <w:rPr>
          <w:rFonts w:ascii="Times New Roman" w:hAnsi="Times New Roman" w:cs="Times New Roman"/>
          <w:szCs w:val="20"/>
        </w:rPr>
      </w:pPr>
    </w:p>
    <w:p w14:paraId="0E76B9CC" w14:textId="77777777" w:rsidR="00CA25E1" w:rsidRPr="007F3097" w:rsidRDefault="00CA25E1" w:rsidP="004B0217">
      <w:pPr>
        <w:spacing w:after="0"/>
        <w:jc w:val="both"/>
        <w:rPr>
          <w:rFonts w:ascii="Times New Roman" w:hAnsi="Times New Roman" w:cs="Times New Roman"/>
          <w:szCs w:val="20"/>
        </w:rPr>
      </w:pPr>
      <w:r w:rsidRPr="007F3097">
        <w:rPr>
          <w:rStyle w:val="Strong"/>
          <w:rFonts w:ascii="Times New Roman" w:hAnsi="Times New Roman" w:cs="Times New Roman"/>
          <w:color w:val="000000"/>
          <w:szCs w:val="18"/>
          <w:highlight w:val="green"/>
        </w:rPr>
        <w:t>Agreement</w:t>
      </w:r>
    </w:p>
    <w:p w14:paraId="7BC29149" w14:textId="77777777" w:rsidR="00CA25E1" w:rsidRPr="004A4FCF" w:rsidRDefault="00CA25E1" w:rsidP="004B0217">
      <w:pPr>
        <w:pStyle w:val="ListParagraph"/>
        <w:numPr>
          <w:ilvl w:val="0"/>
          <w:numId w:val="8"/>
        </w:numPr>
        <w:spacing w:after="0" w:line="240" w:lineRule="auto"/>
        <w:jc w:val="both"/>
        <w:rPr>
          <w:rFonts w:ascii="Times New Roman" w:hAnsi="Times New Roman" w:cs="Times New Roman"/>
          <w:szCs w:val="20"/>
        </w:rPr>
      </w:pPr>
      <w:r w:rsidRPr="00D22F29">
        <w:rPr>
          <w:rFonts w:ascii="Times New Roman" w:hAnsi="Times New Roman" w:cs="Times New Roman"/>
          <w:szCs w:val="20"/>
        </w:rPr>
        <w:t>Evaluate enhancement to enable per-TRP based beam failure recovery starting with Rel-15/16 BFR as the baseline.</w:t>
      </w:r>
    </w:p>
    <w:p w14:paraId="724C96FA" w14:textId="77777777" w:rsidR="00CA25E1" w:rsidRPr="00DA0C73" w:rsidRDefault="00CA25E1" w:rsidP="004B0217">
      <w:pPr>
        <w:pStyle w:val="ListParagraph"/>
        <w:numPr>
          <w:ilvl w:val="0"/>
          <w:numId w:val="8"/>
        </w:numPr>
        <w:spacing w:after="0" w:line="240" w:lineRule="auto"/>
        <w:jc w:val="both"/>
        <w:rPr>
          <w:rFonts w:ascii="Times New Roman" w:hAnsi="Times New Roman" w:cs="Times New Roman"/>
          <w:szCs w:val="20"/>
        </w:rPr>
      </w:pPr>
      <w:r w:rsidRPr="00AF46DB">
        <w:rPr>
          <w:rFonts w:ascii="Times New Roman" w:hAnsi="Times New Roman" w:cs="Times New Roman"/>
          <w:szCs w:val="20"/>
        </w:rPr>
        <w:t>Consider following potential enhancement aspects to enable per-TRP based beam failure recovery </w:t>
      </w:r>
    </w:p>
    <w:p w14:paraId="7F48DF97" w14:textId="77777777" w:rsidR="00CA25E1" w:rsidRPr="007F3097" w:rsidRDefault="00CA25E1" w:rsidP="004B0217">
      <w:pPr>
        <w:pStyle w:val="ListParagraph"/>
        <w:numPr>
          <w:ilvl w:val="1"/>
          <w:numId w:val="8"/>
        </w:numPr>
        <w:spacing w:after="0" w:line="240" w:lineRule="auto"/>
        <w:jc w:val="both"/>
        <w:rPr>
          <w:rFonts w:ascii="Times New Roman" w:hAnsi="Times New Roman" w:cs="Times New Roman"/>
          <w:szCs w:val="20"/>
        </w:rPr>
      </w:pPr>
      <w:r w:rsidRPr="007F3097">
        <w:rPr>
          <w:rFonts w:ascii="Times New Roman" w:hAnsi="Times New Roman" w:cs="Times New Roman"/>
          <w:szCs w:val="20"/>
        </w:rPr>
        <w:t>Issue 1: TRP-specific BFD</w:t>
      </w:r>
    </w:p>
    <w:p w14:paraId="29B69DEA" w14:textId="77777777" w:rsidR="00CA25E1" w:rsidRPr="00D22F29" w:rsidRDefault="00CA25E1" w:rsidP="004B0217">
      <w:pPr>
        <w:pStyle w:val="ListParagraph"/>
        <w:numPr>
          <w:ilvl w:val="1"/>
          <w:numId w:val="8"/>
        </w:numPr>
        <w:spacing w:after="0" w:line="240" w:lineRule="auto"/>
        <w:jc w:val="both"/>
        <w:rPr>
          <w:rFonts w:ascii="Times New Roman" w:hAnsi="Times New Roman" w:cs="Times New Roman"/>
          <w:szCs w:val="20"/>
        </w:rPr>
      </w:pPr>
      <w:r w:rsidRPr="00D22F29">
        <w:rPr>
          <w:rFonts w:ascii="Times New Roman" w:hAnsi="Times New Roman" w:cs="Times New Roman"/>
          <w:szCs w:val="20"/>
        </w:rPr>
        <w:t>Issue 2: TRP-specific new candidate beam identification</w:t>
      </w:r>
    </w:p>
    <w:p w14:paraId="5DD4EFCD" w14:textId="77777777" w:rsidR="00CA25E1" w:rsidRPr="007F3097" w:rsidRDefault="00CA25E1" w:rsidP="004B0217">
      <w:pPr>
        <w:pStyle w:val="ListParagraph"/>
        <w:numPr>
          <w:ilvl w:val="1"/>
          <w:numId w:val="8"/>
        </w:numPr>
        <w:spacing w:after="0" w:line="240" w:lineRule="auto"/>
        <w:jc w:val="both"/>
        <w:rPr>
          <w:rFonts w:ascii="Times New Roman" w:hAnsi="Times New Roman" w:cs="Times New Roman"/>
          <w:szCs w:val="20"/>
        </w:rPr>
      </w:pPr>
      <w:r w:rsidRPr="007F3097">
        <w:rPr>
          <w:rFonts w:ascii="Times New Roman" w:hAnsi="Times New Roman" w:cs="Times New Roman"/>
          <w:szCs w:val="20"/>
        </w:rPr>
        <w:t>Issue 3: TRP-specific BFRQ</w:t>
      </w:r>
    </w:p>
    <w:p w14:paraId="4D00647D" w14:textId="77777777" w:rsidR="00CA25E1" w:rsidRPr="007F3097" w:rsidRDefault="00CA25E1" w:rsidP="004B0217">
      <w:pPr>
        <w:pStyle w:val="ListParagraph"/>
        <w:numPr>
          <w:ilvl w:val="1"/>
          <w:numId w:val="8"/>
        </w:numPr>
        <w:spacing w:after="0" w:line="240" w:lineRule="auto"/>
        <w:jc w:val="both"/>
        <w:rPr>
          <w:rFonts w:ascii="Times New Roman" w:hAnsi="Times New Roman" w:cs="Times New Roman"/>
          <w:szCs w:val="20"/>
        </w:rPr>
      </w:pPr>
      <w:r w:rsidRPr="007F3097">
        <w:rPr>
          <w:rFonts w:ascii="Times New Roman" w:hAnsi="Times New Roman" w:cs="Times New Roman"/>
          <w:szCs w:val="20"/>
        </w:rPr>
        <w:t>Issue 4: gNB response enhancement</w:t>
      </w:r>
    </w:p>
    <w:p w14:paraId="231BE129" w14:textId="097E2223" w:rsidR="00CA25E1" w:rsidRPr="004A4FCF" w:rsidRDefault="00CA25E1" w:rsidP="004B0217">
      <w:pPr>
        <w:pStyle w:val="ListParagraph"/>
        <w:numPr>
          <w:ilvl w:val="1"/>
          <w:numId w:val="8"/>
        </w:numPr>
        <w:spacing w:after="0" w:line="240" w:lineRule="auto"/>
        <w:jc w:val="both"/>
        <w:rPr>
          <w:rFonts w:ascii="Times New Roman" w:hAnsi="Times New Roman" w:cs="Times New Roman"/>
          <w:szCs w:val="20"/>
        </w:rPr>
      </w:pPr>
      <w:r w:rsidRPr="00D22F29">
        <w:rPr>
          <w:rFonts w:ascii="Times New Roman" w:hAnsi="Times New Roman" w:cs="Times New Roman"/>
          <w:szCs w:val="20"/>
        </w:rPr>
        <w:t>Issue 5: UE behavior on QCL/spatial relation assumption/UL power control for DL and UL channels/RSs after receiving gNB response</w:t>
      </w:r>
    </w:p>
    <w:p w14:paraId="46F04D77" w14:textId="77777777" w:rsidR="007F3097" w:rsidRPr="00AF46DB" w:rsidRDefault="007F3097" w:rsidP="004B0217">
      <w:pPr>
        <w:pStyle w:val="ListParagraph"/>
        <w:spacing w:after="0" w:line="240" w:lineRule="auto"/>
        <w:ind w:left="1440"/>
        <w:jc w:val="both"/>
        <w:rPr>
          <w:rFonts w:ascii="Times New Roman" w:hAnsi="Times New Roman" w:cs="Times New Roman"/>
          <w:szCs w:val="20"/>
        </w:rPr>
      </w:pPr>
    </w:p>
    <w:p w14:paraId="011E7FF9" w14:textId="77777777" w:rsidR="00CA25E1" w:rsidRPr="00B6268E" w:rsidRDefault="00CA25E1" w:rsidP="004B0217">
      <w:pPr>
        <w:spacing w:after="0"/>
        <w:jc w:val="both"/>
        <w:rPr>
          <w:rFonts w:ascii="Times New Roman" w:hAnsi="Times New Roman" w:cs="Times New Roman"/>
          <w:szCs w:val="20"/>
        </w:rPr>
      </w:pPr>
      <w:r w:rsidRPr="00B6268E">
        <w:rPr>
          <w:rStyle w:val="Strong"/>
          <w:rFonts w:ascii="Times New Roman" w:hAnsi="Times New Roman" w:cs="Times New Roman"/>
          <w:color w:val="000000"/>
          <w:szCs w:val="18"/>
          <w:highlight w:val="green"/>
        </w:rPr>
        <w:t>Agreement</w:t>
      </w:r>
    </w:p>
    <w:p w14:paraId="0A201541" w14:textId="77777777" w:rsidR="00CA25E1" w:rsidRPr="00610403" w:rsidRDefault="00CA25E1" w:rsidP="004B0217">
      <w:pPr>
        <w:spacing w:after="0"/>
        <w:jc w:val="both"/>
        <w:rPr>
          <w:rFonts w:ascii="Times New Roman" w:hAnsi="Times New Roman" w:cs="Times New Roman"/>
          <w:szCs w:val="20"/>
          <w:lang w:eastAsia="x-none"/>
        </w:rPr>
      </w:pPr>
      <w:r w:rsidRPr="008B1090">
        <w:rPr>
          <w:rFonts w:ascii="Times New Roman" w:hAnsi="Times New Roman" w:cs="Times New Roman"/>
          <w:szCs w:val="20"/>
          <w:lang w:eastAsia="x-none"/>
        </w:rPr>
        <w:t>Study Rel.17 enhancements on beam management for multi-TRPs with following pri</w:t>
      </w:r>
      <w:r w:rsidRPr="00610403">
        <w:rPr>
          <w:rFonts w:ascii="Times New Roman" w:hAnsi="Times New Roman" w:cs="Times New Roman"/>
          <w:szCs w:val="20"/>
          <w:lang w:eastAsia="x-none"/>
        </w:rPr>
        <w:t>ority</w:t>
      </w:r>
    </w:p>
    <w:p w14:paraId="0BDC0F06" w14:textId="77777777" w:rsidR="00CA25E1" w:rsidRPr="007F3097" w:rsidRDefault="00CA25E1" w:rsidP="004B0217">
      <w:pPr>
        <w:pStyle w:val="ListParagraph"/>
        <w:numPr>
          <w:ilvl w:val="0"/>
          <w:numId w:val="9"/>
        </w:numPr>
        <w:spacing w:after="0" w:line="240" w:lineRule="auto"/>
        <w:contextualSpacing w:val="0"/>
        <w:jc w:val="both"/>
        <w:rPr>
          <w:rFonts w:ascii="Times New Roman" w:hAnsi="Times New Roman" w:cs="Times New Roman"/>
          <w:szCs w:val="20"/>
        </w:rPr>
      </w:pPr>
      <w:r w:rsidRPr="007F3097">
        <w:rPr>
          <w:rFonts w:ascii="Times New Roman" w:hAnsi="Times New Roman" w:cs="Times New Roman"/>
          <w:szCs w:val="20"/>
        </w:rPr>
        <w:t>High priority:</w:t>
      </w:r>
    </w:p>
    <w:p w14:paraId="1438FED6" w14:textId="77777777" w:rsidR="00CA25E1" w:rsidRPr="007F3097" w:rsidRDefault="00CA25E1" w:rsidP="004B0217">
      <w:pPr>
        <w:pStyle w:val="ListParagraph"/>
        <w:numPr>
          <w:ilvl w:val="1"/>
          <w:numId w:val="9"/>
        </w:numPr>
        <w:spacing w:after="0" w:line="240" w:lineRule="auto"/>
        <w:contextualSpacing w:val="0"/>
        <w:jc w:val="both"/>
        <w:rPr>
          <w:rFonts w:ascii="Times New Roman" w:hAnsi="Times New Roman" w:cs="Times New Roman"/>
          <w:szCs w:val="20"/>
        </w:rPr>
      </w:pPr>
      <w:r w:rsidRPr="007F3097">
        <w:rPr>
          <w:rFonts w:ascii="Times New Roman" w:hAnsi="Times New Roman" w:cs="Times New Roman"/>
          <w:szCs w:val="20"/>
        </w:rPr>
        <w:t>Beam measurement/reporting enhancement</w:t>
      </w:r>
    </w:p>
    <w:p w14:paraId="69950290" w14:textId="77777777" w:rsidR="00CA25E1" w:rsidRPr="00D22F29" w:rsidRDefault="00CA25E1" w:rsidP="004B0217">
      <w:pPr>
        <w:pStyle w:val="ListParagraph"/>
        <w:numPr>
          <w:ilvl w:val="1"/>
          <w:numId w:val="9"/>
        </w:numPr>
        <w:spacing w:after="0" w:line="240" w:lineRule="auto"/>
        <w:contextualSpacing w:val="0"/>
        <w:jc w:val="both"/>
        <w:rPr>
          <w:rFonts w:ascii="Times New Roman" w:hAnsi="Times New Roman" w:cs="Times New Roman"/>
          <w:szCs w:val="20"/>
        </w:rPr>
      </w:pPr>
      <w:r w:rsidRPr="00D22F29">
        <w:rPr>
          <w:rFonts w:ascii="Times New Roman" w:hAnsi="Times New Roman" w:cs="Times New Roman"/>
          <w:szCs w:val="20"/>
        </w:rPr>
        <w:t>Beam failure recovery for multi-TRP</w:t>
      </w:r>
    </w:p>
    <w:p w14:paraId="149033F5" w14:textId="77777777" w:rsidR="00CA25E1" w:rsidRPr="007F3097" w:rsidRDefault="00CA25E1" w:rsidP="004B0217">
      <w:pPr>
        <w:pStyle w:val="ListParagraph"/>
        <w:numPr>
          <w:ilvl w:val="0"/>
          <w:numId w:val="9"/>
        </w:numPr>
        <w:spacing w:after="0" w:line="240" w:lineRule="auto"/>
        <w:contextualSpacing w:val="0"/>
        <w:jc w:val="both"/>
        <w:rPr>
          <w:rFonts w:ascii="Times New Roman" w:hAnsi="Times New Roman" w:cs="Times New Roman"/>
          <w:szCs w:val="20"/>
        </w:rPr>
      </w:pPr>
      <w:r w:rsidRPr="007F3097">
        <w:rPr>
          <w:rFonts w:ascii="Times New Roman" w:hAnsi="Times New Roman" w:cs="Times New Roman"/>
          <w:szCs w:val="20"/>
        </w:rPr>
        <w:t>Low priority</w:t>
      </w:r>
    </w:p>
    <w:p w14:paraId="7B25ED81" w14:textId="77777777" w:rsidR="00CA25E1" w:rsidRPr="00D22F29" w:rsidRDefault="00CA25E1" w:rsidP="004B0217">
      <w:pPr>
        <w:pStyle w:val="ListParagraph"/>
        <w:numPr>
          <w:ilvl w:val="1"/>
          <w:numId w:val="9"/>
        </w:numPr>
        <w:spacing w:after="0" w:line="240" w:lineRule="auto"/>
        <w:contextualSpacing w:val="0"/>
        <w:jc w:val="both"/>
        <w:rPr>
          <w:rFonts w:ascii="Times New Roman" w:hAnsi="Times New Roman" w:cs="Times New Roman"/>
          <w:szCs w:val="20"/>
        </w:rPr>
      </w:pPr>
      <w:r w:rsidRPr="00D22F29">
        <w:rPr>
          <w:rFonts w:ascii="Times New Roman" w:hAnsi="Times New Roman" w:cs="Times New Roman"/>
          <w:szCs w:val="20"/>
        </w:rPr>
        <w:t>Simultaneous reception of same type of channel/RS with different QCL-</w:t>
      </w:r>
      <w:proofErr w:type="spellStart"/>
      <w:r w:rsidRPr="00D22F29">
        <w:rPr>
          <w:rFonts w:ascii="Times New Roman" w:hAnsi="Times New Roman" w:cs="Times New Roman"/>
          <w:szCs w:val="20"/>
        </w:rPr>
        <w:t>TypeD</w:t>
      </w:r>
      <w:proofErr w:type="spellEnd"/>
    </w:p>
    <w:p w14:paraId="79157435" w14:textId="4C7BC1F3" w:rsidR="00CA25E1" w:rsidRPr="00AF46DB" w:rsidRDefault="00CA25E1" w:rsidP="004B0217">
      <w:pPr>
        <w:pStyle w:val="ListParagraph"/>
        <w:numPr>
          <w:ilvl w:val="1"/>
          <w:numId w:val="9"/>
        </w:numPr>
        <w:spacing w:after="0" w:line="240" w:lineRule="auto"/>
        <w:contextualSpacing w:val="0"/>
        <w:jc w:val="both"/>
        <w:rPr>
          <w:rFonts w:ascii="Times New Roman" w:hAnsi="Times New Roman" w:cs="Times New Roman"/>
          <w:szCs w:val="20"/>
        </w:rPr>
      </w:pPr>
      <w:r w:rsidRPr="004A4FCF">
        <w:rPr>
          <w:rFonts w:ascii="Times New Roman" w:hAnsi="Times New Roman" w:cs="Times New Roman"/>
          <w:szCs w:val="20"/>
        </w:rPr>
        <w:t>Simultaneous reception of different type of channel/RS with different QCL-</w:t>
      </w:r>
      <w:proofErr w:type="spellStart"/>
      <w:r w:rsidRPr="004A4FCF">
        <w:rPr>
          <w:rFonts w:ascii="Times New Roman" w:hAnsi="Times New Roman" w:cs="Times New Roman"/>
          <w:szCs w:val="20"/>
        </w:rPr>
        <w:t>TypeD</w:t>
      </w:r>
      <w:proofErr w:type="spellEnd"/>
    </w:p>
    <w:p w14:paraId="42CC5BB9" w14:textId="7F70D90D" w:rsidR="00CA25E1" w:rsidRPr="00B6268E" w:rsidRDefault="00CA25E1" w:rsidP="004B0217">
      <w:pPr>
        <w:spacing w:after="0" w:line="240" w:lineRule="auto"/>
        <w:jc w:val="both"/>
        <w:rPr>
          <w:rFonts w:cs="Times"/>
        </w:rPr>
      </w:pPr>
    </w:p>
    <w:p w14:paraId="2743C468" w14:textId="77777777" w:rsidR="00CA25E1" w:rsidRPr="008B1090" w:rsidRDefault="00CA25E1" w:rsidP="004B0217">
      <w:pPr>
        <w:spacing w:after="0" w:line="240" w:lineRule="auto"/>
        <w:jc w:val="both"/>
        <w:rPr>
          <w:rFonts w:cs="Times"/>
        </w:rPr>
      </w:pPr>
    </w:p>
    <w:p w14:paraId="7959B691" w14:textId="77777777" w:rsidR="00CA25E1" w:rsidRPr="007F3097" w:rsidRDefault="00CA25E1" w:rsidP="004B0217">
      <w:pPr>
        <w:pStyle w:val="Normal9pointspacing"/>
        <w:spacing w:before="0" w:after="0"/>
        <w:jc w:val="both"/>
        <w:rPr>
          <w:rFonts w:ascii="Times New Roman" w:hAnsi="Times New Roman"/>
          <w:b/>
          <w:szCs w:val="22"/>
          <w:lang w:val="en-US"/>
        </w:rPr>
      </w:pPr>
      <w:r w:rsidRPr="007F3097">
        <w:rPr>
          <w:rFonts w:ascii="Times New Roman" w:hAnsi="Times New Roman"/>
          <w:b/>
          <w:szCs w:val="22"/>
          <w:lang w:val="en-US"/>
        </w:rPr>
        <w:t xml:space="preserve">In RAN1#102-e, the following combinations of physical channels were discussed but there was no consensus among the companies </w:t>
      </w:r>
      <w:proofErr w:type="gramStart"/>
      <w:r w:rsidRPr="007F3097">
        <w:rPr>
          <w:rFonts w:ascii="Times New Roman" w:hAnsi="Times New Roman"/>
          <w:b/>
          <w:szCs w:val="22"/>
          <w:lang w:val="en-US"/>
        </w:rPr>
        <w:t>whether or not</w:t>
      </w:r>
      <w:proofErr w:type="gramEnd"/>
      <w:r w:rsidRPr="007F3097">
        <w:rPr>
          <w:rFonts w:ascii="Times New Roman" w:hAnsi="Times New Roman"/>
          <w:b/>
          <w:szCs w:val="22"/>
          <w:lang w:val="en-US"/>
        </w:rPr>
        <w:t xml:space="preserve"> to study further in future meetings</w:t>
      </w:r>
    </w:p>
    <w:p w14:paraId="01BDCB65" w14:textId="77777777" w:rsidR="00CA25E1" w:rsidRPr="007F3097" w:rsidRDefault="00CA25E1" w:rsidP="004B0217">
      <w:pPr>
        <w:pStyle w:val="Normal9pointspacing"/>
        <w:spacing w:before="0" w:after="0"/>
        <w:jc w:val="both"/>
        <w:rPr>
          <w:rFonts w:ascii="Times New Roman" w:hAnsi="Times New Roman"/>
          <w:szCs w:val="22"/>
          <w:lang w:val="en-US"/>
        </w:rPr>
      </w:pPr>
      <w:r w:rsidRPr="007F3097">
        <w:rPr>
          <w:rFonts w:ascii="Times New Roman" w:hAnsi="Times New Roman"/>
          <w:szCs w:val="22"/>
        </w:rPr>
        <w:t xml:space="preserve">Study </w:t>
      </w:r>
      <w:r w:rsidRPr="007F3097">
        <w:rPr>
          <w:rFonts w:ascii="Times New Roman" w:hAnsi="Times New Roman"/>
          <w:szCs w:val="22"/>
          <w:lang w:val="en-US"/>
        </w:rPr>
        <w:t>simultaneous reception of the same type of channels/RS with different QCL-</w:t>
      </w:r>
      <w:proofErr w:type="spellStart"/>
      <w:r w:rsidRPr="007F3097">
        <w:rPr>
          <w:rFonts w:ascii="Times New Roman" w:hAnsi="Times New Roman"/>
          <w:szCs w:val="22"/>
          <w:lang w:val="en-US"/>
        </w:rPr>
        <w:t>TypeD</w:t>
      </w:r>
      <w:proofErr w:type="spellEnd"/>
      <w:r w:rsidRPr="007F3097">
        <w:rPr>
          <w:rFonts w:ascii="Times New Roman" w:hAnsi="Times New Roman"/>
          <w:szCs w:val="22"/>
          <w:lang w:val="en-US"/>
        </w:rPr>
        <w:t xml:space="preserve"> assumption, including at least the following combinations:</w:t>
      </w:r>
    </w:p>
    <w:p w14:paraId="693098C3" w14:textId="77777777" w:rsidR="00CA25E1" w:rsidRPr="007F3097" w:rsidRDefault="00CA25E1" w:rsidP="004B0217">
      <w:pPr>
        <w:pStyle w:val="Normal9pointspacing"/>
        <w:numPr>
          <w:ilvl w:val="0"/>
          <w:numId w:val="10"/>
        </w:numPr>
        <w:spacing w:before="0" w:after="0"/>
        <w:jc w:val="both"/>
        <w:rPr>
          <w:rFonts w:ascii="Times New Roman" w:hAnsi="Times New Roman"/>
          <w:szCs w:val="22"/>
          <w:lang w:val="en-US"/>
        </w:rPr>
      </w:pPr>
      <w:r w:rsidRPr="007F3097">
        <w:rPr>
          <w:rFonts w:ascii="Times New Roman" w:hAnsi="Times New Roman"/>
          <w:szCs w:val="22"/>
          <w:lang w:val="en-US"/>
        </w:rPr>
        <w:t>PDCCH+PDCCH, CSI-RS + CSI-RS</w:t>
      </w:r>
    </w:p>
    <w:p w14:paraId="08615E17" w14:textId="77777777" w:rsidR="00CA25E1" w:rsidRPr="007F3097" w:rsidRDefault="00CA25E1" w:rsidP="004B0217">
      <w:pPr>
        <w:pStyle w:val="Normal9pointspacing"/>
        <w:spacing w:before="0" w:after="0"/>
        <w:jc w:val="both"/>
        <w:rPr>
          <w:rFonts w:ascii="Times New Roman" w:hAnsi="Times New Roman"/>
          <w:szCs w:val="22"/>
        </w:rPr>
      </w:pPr>
      <w:r w:rsidRPr="007F3097">
        <w:rPr>
          <w:rFonts w:ascii="Times New Roman" w:hAnsi="Times New Roman"/>
          <w:szCs w:val="22"/>
        </w:rPr>
        <w:lastRenderedPageBreak/>
        <w:t xml:space="preserve">Study </w:t>
      </w:r>
      <w:r w:rsidRPr="007F3097">
        <w:rPr>
          <w:rFonts w:ascii="Times New Roman" w:hAnsi="Times New Roman"/>
          <w:szCs w:val="22"/>
          <w:lang w:val="en-US"/>
        </w:rPr>
        <w:t>simultaneous reception of different types of channels with different QCL-</w:t>
      </w:r>
      <w:proofErr w:type="spellStart"/>
      <w:r w:rsidRPr="007F3097">
        <w:rPr>
          <w:rFonts w:ascii="Times New Roman" w:hAnsi="Times New Roman"/>
          <w:szCs w:val="22"/>
          <w:lang w:val="en-US"/>
        </w:rPr>
        <w:t>TypeD</w:t>
      </w:r>
      <w:proofErr w:type="spellEnd"/>
      <w:r w:rsidRPr="007F3097">
        <w:rPr>
          <w:rFonts w:ascii="Times New Roman" w:hAnsi="Times New Roman"/>
          <w:szCs w:val="22"/>
          <w:lang w:val="en-US"/>
        </w:rPr>
        <w:t xml:space="preserve"> assumptions, including at least the following combinations:</w:t>
      </w:r>
    </w:p>
    <w:p w14:paraId="1A635C65" w14:textId="354B1872" w:rsidR="00CA25E1" w:rsidRPr="007F3097" w:rsidRDefault="00CA25E1" w:rsidP="004B0217">
      <w:pPr>
        <w:pStyle w:val="Normal9pointspacing"/>
        <w:numPr>
          <w:ilvl w:val="0"/>
          <w:numId w:val="11"/>
        </w:numPr>
        <w:spacing w:before="0" w:after="0"/>
        <w:jc w:val="both"/>
        <w:rPr>
          <w:rFonts w:ascii="Times New Roman" w:hAnsi="Times New Roman"/>
          <w:szCs w:val="22"/>
        </w:rPr>
      </w:pPr>
      <w:r w:rsidRPr="007F3097">
        <w:rPr>
          <w:rFonts w:ascii="Times New Roman" w:hAnsi="Times New Roman"/>
          <w:szCs w:val="22"/>
          <w:lang w:val="en-US"/>
        </w:rPr>
        <w:t>SSB+PDCCH/PDSCH, PDCCH+PDSCH, PDCCH+CSI-RS, PDSCH+CSI-RS</w:t>
      </w:r>
    </w:p>
    <w:p w14:paraId="7AD5DBAF" w14:textId="077B04E5" w:rsidR="00CA25E1" w:rsidRPr="007F3097" w:rsidRDefault="00CA25E1" w:rsidP="004B0217">
      <w:pPr>
        <w:pStyle w:val="Normal9pointspacing"/>
        <w:numPr>
          <w:ilvl w:val="0"/>
          <w:numId w:val="11"/>
        </w:numPr>
        <w:spacing w:before="0" w:after="0"/>
        <w:jc w:val="both"/>
        <w:rPr>
          <w:rFonts w:ascii="Times New Roman" w:hAnsi="Times New Roman"/>
          <w:szCs w:val="22"/>
          <w:lang w:val="en-US"/>
        </w:rPr>
      </w:pPr>
      <w:r w:rsidRPr="007F3097">
        <w:rPr>
          <w:rFonts w:ascii="Times New Roman" w:hAnsi="Times New Roman"/>
          <w:szCs w:val="22"/>
          <w:lang w:val="en-US"/>
        </w:rPr>
        <w:t xml:space="preserve">Other combinations of channels/RS are not precluded.  </w:t>
      </w:r>
    </w:p>
    <w:p w14:paraId="0D7162E2" w14:textId="77777777" w:rsidR="00446D6F" w:rsidRPr="00D22F29" w:rsidRDefault="00446D6F" w:rsidP="00683670">
      <w:pPr>
        <w:overflowPunct w:val="0"/>
        <w:rPr>
          <w:rFonts w:ascii="Times New Roman" w:hAnsi="Times New Roman" w:cs="Times New Roman"/>
          <w:szCs w:val="20"/>
          <w:lang w:eastAsia="ja-JP"/>
        </w:rPr>
      </w:pPr>
    </w:p>
    <w:p w14:paraId="1726D188" w14:textId="5F35804D" w:rsidR="00AB0A48" w:rsidRPr="00610403" w:rsidRDefault="00446D6F" w:rsidP="004B0217">
      <w:pPr>
        <w:jc w:val="both"/>
        <w:rPr>
          <w:rFonts w:ascii="Times New Roman" w:hAnsi="Times New Roman" w:cs="Times New Roman"/>
          <w:szCs w:val="18"/>
          <w:lang w:eastAsia="ja-JP"/>
        </w:rPr>
      </w:pPr>
      <w:r w:rsidRPr="004A4FCF">
        <w:rPr>
          <w:rFonts w:ascii="Times New Roman" w:hAnsi="Times New Roman" w:cs="Times New Roman"/>
          <w:szCs w:val="18"/>
          <w:lang w:eastAsia="ja-JP"/>
        </w:rPr>
        <w:t xml:space="preserve">In this contribution, </w:t>
      </w:r>
      <w:r w:rsidRPr="00AF46DB">
        <w:rPr>
          <w:rFonts w:ascii="Times New Roman" w:eastAsia="SimSun" w:hAnsi="Times New Roman"/>
          <w:szCs w:val="20"/>
          <w:lang w:eastAsia="zh-CN"/>
        </w:rPr>
        <w:t xml:space="preserve">we provide </w:t>
      </w:r>
      <w:r w:rsidR="00DA3871" w:rsidRPr="00DA0C73">
        <w:rPr>
          <w:rFonts w:ascii="Times New Roman" w:eastAsia="SimSun" w:hAnsi="Times New Roman"/>
          <w:szCs w:val="20"/>
          <w:lang w:eastAsia="zh-CN"/>
        </w:rPr>
        <w:t xml:space="preserve">further details considering mainly the </w:t>
      </w:r>
      <w:r w:rsidRPr="00B6268E">
        <w:rPr>
          <w:rFonts w:ascii="Times New Roman" w:eastAsia="SimSun" w:hAnsi="Times New Roman"/>
          <w:szCs w:val="20"/>
          <w:lang w:eastAsia="zh-CN"/>
        </w:rPr>
        <w:t xml:space="preserve">agreed high priority topics. </w:t>
      </w:r>
      <w:proofErr w:type="gramStart"/>
      <w:r w:rsidR="00DA3871" w:rsidRPr="008B1090">
        <w:rPr>
          <w:rFonts w:ascii="Times New Roman" w:eastAsia="SimSun" w:hAnsi="Times New Roman"/>
          <w:szCs w:val="20"/>
          <w:lang w:eastAsia="zh-CN"/>
        </w:rPr>
        <w:t>In particular,</w:t>
      </w:r>
      <w:r w:rsidR="00350BF9">
        <w:rPr>
          <w:rFonts w:ascii="Times New Roman" w:eastAsia="SimSun" w:hAnsi="Times New Roman"/>
          <w:szCs w:val="20"/>
          <w:lang w:eastAsia="zh-CN"/>
        </w:rPr>
        <w:t xml:space="preserve"> </w:t>
      </w:r>
      <w:r w:rsidR="00DA3871" w:rsidRPr="008B1090">
        <w:rPr>
          <w:rFonts w:ascii="Times New Roman" w:eastAsia="SimSun" w:hAnsi="Times New Roman"/>
          <w:szCs w:val="20"/>
          <w:lang w:eastAsia="zh-CN"/>
        </w:rPr>
        <w:t>section</w:t>
      </w:r>
      <w:proofErr w:type="gramEnd"/>
      <w:r w:rsidR="00DA3871" w:rsidRPr="008B1090">
        <w:rPr>
          <w:rFonts w:ascii="Times New Roman" w:eastAsia="SimSun" w:hAnsi="Times New Roman"/>
          <w:szCs w:val="20"/>
          <w:lang w:eastAsia="zh-CN"/>
        </w:rPr>
        <w:t xml:space="preserve"> 2 in</w:t>
      </w:r>
      <w:r w:rsidR="00DA3871" w:rsidRPr="00610403">
        <w:rPr>
          <w:rFonts w:ascii="Times New Roman" w:eastAsia="SimSun" w:hAnsi="Times New Roman"/>
          <w:szCs w:val="20"/>
          <w:lang w:eastAsia="zh-CN"/>
        </w:rPr>
        <w:t xml:space="preserve">cludes beam reporting enhancements and section 3 discuss beam failure recovery related aspects. </w:t>
      </w:r>
    </w:p>
    <w:p w14:paraId="735BCFE5" w14:textId="53C7DC44" w:rsidR="00446D6F" w:rsidRDefault="00446D6F">
      <w:pPr>
        <w:pStyle w:val="Heading1"/>
        <w:numPr>
          <w:ilvl w:val="0"/>
          <w:numId w:val="4"/>
        </w:numPr>
        <w:ind w:left="567" w:hanging="567"/>
        <w:rPr>
          <w:lang w:val="en-US"/>
        </w:rPr>
      </w:pPr>
      <w:r>
        <w:rPr>
          <w:lang w:val="en-US"/>
        </w:rPr>
        <w:t xml:space="preserve">   </w:t>
      </w:r>
      <w:r w:rsidR="00D06315">
        <w:rPr>
          <w:lang w:val="en-US"/>
        </w:rPr>
        <w:t>Enhancement on Beam Measurement and Reporting</w:t>
      </w:r>
      <w:r>
        <w:rPr>
          <w:lang w:val="en-US"/>
        </w:rPr>
        <w:t xml:space="preserve"> </w:t>
      </w:r>
    </w:p>
    <w:p w14:paraId="221D8CD2" w14:textId="77777777" w:rsidR="00446D6F" w:rsidRDefault="00446D6F">
      <w:pPr>
        <w:pStyle w:val="Heading2"/>
        <w:rPr>
          <w:lang w:val="en-US"/>
        </w:rPr>
      </w:pPr>
      <w:bookmarkStart w:id="5" w:name="_Hlk528168953"/>
      <w:bookmarkStart w:id="6" w:name="_Hlk23778132"/>
      <w:bookmarkEnd w:id="4"/>
      <w:r>
        <w:rPr>
          <w:lang w:val="en-US"/>
        </w:rPr>
        <w:t>2.1</w:t>
      </w:r>
      <w:r>
        <w:rPr>
          <w:lang w:val="en-US"/>
        </w:rPr>
        <w:tab/>
        <w:t xml:space="preserve">Enhanced Group-based Beam Reporting  </w:t>
      </w:r>
    </w:p>
    <w:p w14:paraId="1F185876" w14:textId="1DD6C3A9" w:rsidR="00D06315" w:rsidRPr="00B00685" w:rsidRDefault="00DA3871" w:rsidP="004B0217">
      <w:pPr>
        <w:jc w:val="both"/>
        <w:rPr>
          <w:rFonts w:ascii="Times New Roman" w:hAnsi="Times New Roman" w:cs="Times New Roman"/>
        </w:rPr>
      </w:pPr>
      <w:r w:rsidRPr="00D22F29">
        <w:rPr>
          <w:rFonts w:ascii="Times New Roman" w:hAnsi="Times New Roman"/>
          <w:szCs w:val="20"/>
        </w:rPr>
        <w:t xml:space="preserve">In RAN1 #102e meeting, the following examples were discussed to enhance the group-based beam </w:t>
      </w:r>
      <w:r w:rsidRPr="00DA0C73">
        <w:rPr>
          <w:rFonts w:ascii="Times New Roman" w:hAnsi="Times New Roman" w:cs="Times New Roman"/>
        </w:rPr>
        <w:t xml:space="preserve">reporting, </w:t>
      </w:r>
    </w:p>
    <w:p w14:paraId="33404A12" w14:textId="77777777" w:rsidR="00D06315" w:rsidRPr="00B00685" w:rsidRDefault="00D06315" w:rsidP="004B0217">
      <w:pPr>
        <w:pStyle w:val="ListParagraph"/>
        <w:spacing w:after="0"/>
        <w:ind w:left="0"/>
        <w:jc w:val="both"/>
        <w:rPr>
          <w:rFonts w:ascii="Times New Roman" w:hAnsi="Times New Roman" w:cs="Times New Roman"/>
          <w:i/>
          <w:iCs/>
          <w:color w:val="000000"/>
        </w:rPr>
      </w:pPr>
      <w:r w:rsidRPr="00B00685">
        <w:rPr>
          <w:rFonts w:ascii="Times New Roman" w:hAnsi="Times New Roman" w:cs="Times New Roman"/>
          <w:i/>
          <w:iCs/>
        </w:rPr>
        <w:t xml:space="preserve">Example proposals for option1/2 of proposal 1-1. Note these examples are not exhaustive or exclusive. </w:t>
      </w:r>
    </w:p>
    <w:p w14:paraId="44666ADB" w14:textId="77777777" w:rsidR="00D06315" w:rsidRPr="00B00685" w:rsidRDefault="00D06315" w:rsidP="004B0217">
      <w:pPr>
        <w:pStyle w:val="ListParagraph"/>
        <w:numPr>
          <w:ilvl w:val="0"/>
          <w:numId w:val="13"/>
        </w:numPr>
        <w:spacing w:after="0" w:line="276" w:lineRule="auto"/>
        <w:jc w:val="both"/>
        <w:rPr>
          <w:rFonts w:ascii="Times New Roman" w:hAnsi="Times New Roman" w:cs="Times New Roman"/>
          <w:i/>
          <w:iCs/>
          <w:color w:val="000000"/>
        </w:rPr>
      </w:pPr>
      <w:r w:rsidRPr="00B00685">
        <w:rPr>
          <w:rFonts w:ascii="Times New Roman" w:hAnsi="Times New Roman" w:cs="Times New Roman"/>
          <w:i/>
          <w:iCs/>
          <w:color w:val="000000"/>
        </w:rPr>
        <w:t>Option-1:</w:t>
      </w:r>
    </w:p>
    <w:p w14:paraId="281E36FD" w14:textId="77777777" w:rsidR="00D06315" w:rsidRPr="00B00685" w:rsidRDefault="00D06315" w:rsidP="004B0217">
      <w:pPr>
        <w:pStyle w:val="ListParagraph"/>
        <w:numPr>
          <w:ilvl w:val="1"/>
          <w:numId w:val="13"/>
        </w:numPr>
        <w:spacing w:after="0" w:line="276" w:lineRule="auto"/>
        <w:jc w:val="both"/>
        <w:rPr>
          <w:rFonts w:ascii="Times New Roman" w:hAnsi="Times New Roman" w:cs="Times New Roman"/>
          <w:i/>
          <w:iCs/>
          <w:color w:val="000000"/>
        </w:rPr>
      </w:pPr>
      <w:r w:rsidRPr="00B00685">
        <w:rPr>
          <w:rFonts w:ascii="Times New Roman" w:hAnsi="Times New Roman" w:cs="Times New Roman"/>
          <w:i/>
          <w:iCs/>
          <w:color w:val="000000"/>
        </w:rPr>
        <w:t xml:space="preserve">Example 1: </w:t>
      </w:r>
      <w:bookmarkStart w:id="7" w:name="_Hlk54176006"/>
      <w:r w:rsidRPr="00B00685">
        <w:rPr>
          <w:rFonts w:ascii="Times New Roman" w:hAnsi="Times New Roman" w:cs="Times New Roman"/>
          <w:i/>
          <w:iCs/>
          <w:color w:val="000000"/>
        </w:rPr>
        <w:t xml:space="preserve">introduce </w:t>
      </w:r>
      <w:proofErr w:type="gramStart"/>
      <w:r w:rsidRPr="00B00685">
        <w:rPr>
          <w:rFonts w:ascii="Times New Roman" w:hAnsi="Times New Roman" w:cs="Times New Roman"/>
          <w:i/>
          <w:iCs/>
          <w:color w:val="000000"/>
        </w:rPr>
        <w:t>higher-layer</w:t>
      </w:r>
      <w:proofErr w:type="gramEnd"/>
      <w:r w:rsidRPr="00B00685">
        <w:rPr>
          <w:rFonts w:ascii="Times New Roman" w:hAnsi="Times New Roman" w:cs="Times New Roman"/>
          <w:i/>
          <w:iCs/>
          <w:color w:val="000000"/>
        </w:rPr>
        <w:t xml:space="preserve"> configured indices (labelled SSI, for discussion purpose only) configured to CMR resources, where UE is requested to report beams with the same or different SSIs within a reported group</w:t>
      </w:r>
      <w:bookmarkEnd w:id="7"/>
    </w:p>
    <w:p w14:paraId="2A30632D" w14:textId="77777777" w:rsidR="00D06315" w:rsidRPr="00B00685" w:rsidRDefault="00D06315" w:rsidP="004B0217">
      <w:pPr>
        <w:pStyle w:val="ListParagraph"/>
        <w:numPr>
          <w:ilvl w:val="1"/>
          <w:numId w:val="13"/>
        </w:numPr>
        <w:spacing w:after="0" w:line="276" w:lineRule="auto"/>
        <w:jc w:val="both"/>
        <w:rPr>
          <w:rFonts w:ascii="Times New Roman" w:hAnsi="Times New Roman" w:cs="Times New Roman"/>
          <w:i/>
          <w:iCs/>
          <w:color w:val="000000"/>
        </w:rPr>
      </w:pPr>
      <w:r w:rsidRPr="00B00685">
        <w:rPr>
          <w:rFonts w:ascii="Times New Roman" w:hAnsi="Times New Roman" w:cs="Times New Roman"/>
          <w:i/>
          <w:iCs/>
          <w:color w:val="000000"/>
        </w:rPr>
        <w:t xml:space="preserve">Example 2: One CSI resource setting can be configured with multiple CSI-RS resource sets (each of which corresponds to a TRP transparently), with a restriction/requirement for </w:t>
      </w:r>
      <w:proofErr w:type="gramStart"/>
      <w:r w:rsidRPr="00B00685">
        <w:rPr>
          <w:rFonts w:ascii="Times New Roman" w:hAnsi="Times New Roman" w:cs="Times New Roman"/>
          <w:i/>
          <w:iCs/>
          <w:color w:val="000000"/>
        </w:rPr>
        <w:t>group based</w:t>
      </w:r>
      <w:proofErr w:type="gramEnd"/>
      <w:r w:rsidRPr="00B00685">
        <w:rPr>
          <w:rFonts w:ascii="Times New Roman" w:hAnsi="Times New Roman" w:cs="Times New Roman"/>
          <w:i/>
          <w:iCs/>
          <w:color w:val="000000"/>
        </w:rPr>
        <w:t xml:space="preserve"> report.  E.g.-1 the maximum number of CSI-RS in a set to be reported in a group, e.g.,1, 2 or 4. E.g.-2, , each set should be with at least one CSI-RS resource to be reported, if multiple CSI-RS resources reported in a group.</w:t>
      </w:r>
    </w:p>
    <w:p w14:paraId="4B6821FF" w14:textId="10955C1B" w:rsidR="00D06315" w:rsidRPr="00DA0C73" w:rsidRDefault="00D06315" w:rsidP="00683670">
      <w:pPr>
        <w:rPr>
          <w:rFonts w:ascii="Times New Roman" w:hAnsi="Times New Roman" w:cs="Times New Roman"/>
          <w:i/>
          <w:iCs/>
        </w:rPr>
      </w:pPr>
    </w:p>
    <w:p w14:paraId="47CAB4D2" w14:textId="11EC5B18" w:rsidR="00446D6F" w:rsidRPr="00F73CA5" w:rsidRDefault="00446D6F" w:rsidP="004B0217">
      <w:pPr>
        <w:overflowPunct w:val="0"/>
        <w:jc w:val="both"/>
        <w:rPr>
          <w:rFonts w:ascii="Times New Roman" w:eastAsia="SimSun" w:hAnsi="Times New Roman" w:cs="Times New Roman"/>
        </w:rPr>
      </w:pPr>
      <w:r w:rsidRPr="00932CFB">
        <w:rPr>
          <w:rFonts w:ascii="Times New Roman" w:eastAsia="SimSun" w:hAnsi="Times New Roman" w:cs="Times New Roman"/>
        </w:rPr>
        <w:t>When</w:t>
      </w:r>
      <w:r w:rsidR="000316DD" w:rsidRPr="00631FC2">
        <w:rPr>
          <w:rFonts w:ascii="Times New Roman" w:eastAsia="SimSun" w:hAnsi="Times New Roman" w:cs="Times New Roman"/>
        </w:rPr>
        <w:t xml:space="preserve"> a</w:t>
      </w:r>
      <w:r w:rsidRPr="00B00685">
        <w:rPr>
          <w:rFonts w:ascii="Times New Roman" w:eastAsia="SimSun" w:hAnsi="Times New Roman" w:cs="Times New Roman"/>
        </w:rPr>
        <w:t xml:space="preserve"> group-based beam reporting is enabled, and reporting of the beam pairs </w:t>
      </w:r>
      <w:r w:rsidR="00DA3871" w:rsidRPr="00B00685">
        <w:rPr>
          <w:rFonts w:ascii="Times New Roman" w:eastAsia="SimSun" w:hAnsi="Times New Roman" w:cs="Times New Roman"/>
        </w:rPr>
        <w:t xml:space="preserve">should be enabled </w:t>
      </w:r>
      <w:r w:rsidRPr="00B00685">
        <w:rPr>
          <w:rFonts w:ascii="Times New Roman" w:eastAsia="SimSun" w:hAnsi="Times New Roman" w:cs="Times New Roman"/>
        </w:rPr>
        <w:t>across TRP or per TRP</w:t>
      </w:r>
      <w:r w:rsidR="00DA3871" w:rsidRPr="00B00685">
        <w:rPr>
          <w:rFonts w:ascii="Times New Roman" w:eastAsia="SimSun" w:hAnsi="Times New Roman" w:cs="Times New Roman"/>
        </w:rPr>
        <w:t xml:space="preserve">. For that, </w:t>
      </w:r>
      <w:r w:rsidRPr="00B00685">
        <w:rPr>
          <w:rFonts w:ascii="Times New Roman" w:eastAsia="SimSun" w:hAnsi="Times New Roman" w:cs="Times New Roman"/>
        </w:rPr>
        <w:t xml:space="preserve">there should be UE known association between </w:t>
      </w:r>
      <w:r w:rsidR="000316DD" w:rsidRPr="00B00685">
        <w:rPr>
          <w:rFonts w:ascii="Times New Roman" w:eastAsia="SimSun" w:hAnsi="Times New Roman" w:cs="Times New Roman"/>
        </w:rPr>
        <w:t>NZP-</w:t>
      </w:r>
      <w:r w:rsidRPr="00B00685">
        <w:rPr>
          <w:rFonts w:ascii="Times New Roman" w:eastAsia="SimSun" w:hAnsi="Times New Roman" w:cs="Times New Roman"/>
        </w:rPr>
        <w:t>CSI-RS resources or SSB to a TRP. We think that the SSB/</w:t>
      </w:r>
      <w:r w:rsidR="000316DD" w:rsidRPr="00B00685">
        <w:rPr>
          <w:rFonts w:ascii="Times New Roman" w:eastAsia="SimSun" w:hAnsi="Times New Roman" w:cs="Times New Roman"/>
        </w:rPr>
        <w:t>NZP-</w:t>
      </w:r>
      <w:r w:rsidRPr="00B00685">
        <w:rPr>
          <w:rFonts w:ascii="Times New Roman" w:eastAsia="SimSun" w:hAnsi="Times New Roman" w:cs="Times New Roman"/>
        </w:rPr>
        <w:t xml:space="preserve">CSI-RS </w:t>
      </w:r>
      <w:r w:rsidR="000316DD" w:rsidRPr="00B00685">
        <w:rPr>
          <w:rFonts w:ascii="Times New Roman" w:eastAsia="SimSun" w:hAnsi="Times New Roman" w:cs="Times New Roman"/>
        </w:rPr>
        <w:t xml:space="preserve">resources </w:t>
      </w:r>
      <w:r w:rsidRPr="00B00685">
        <w:rPr>
          <w:rFonts w:ascii="Times New Roman" w:eastAsia="SimSun" w:hAnsi="Times New Roman" w:cs="Times New Roman"/>
        </w:rPr>
        <w:t>can be grouped, and each group is assumed to be associated with a TRP</w:t>
      </w:r>
      <w:r w:rsidR="00834F94" w:rsidRPr="00DA0C73">
        <w:rPr>
          <w:rFonts w:ascii="Times New Roman" w:eastAsia="SimSun" w:hAnsi="Times New Roman" w:cs="Times New Roman"/>
        </w:rPr>
        <w:t>.</w:t>
      </w:r>
      <w:r w:rsidRPr="00F73CA5">
        <w:rPr>
          <w:rFonts w:ascii="Times New Roman" w:eastAsia="SimSun" w:hAnsi="Times New Roman" w:cs="Times New Roman"/>
        </w:rPr>
        <w:t xml:space="preserve"> </w:t>
      </w:r>
    </w:p>
    <w:p w14:paraId="5A5591F9" w14:textId="77777777" w:rsidR="00946373" w:rsidRPr="007F3097" w:rsidRDefault="00946373" w:rsidP="00683670">
      <w:pPr>
        <w:jc w:val="center"/>
        <w:rPr>
          <w:rFonts w:ascii="Times New Roman" w:eastAsia="SimSun" w:hAnsi="Times New Roman" w:cs="Times New Roman"/>
          <w:i/>
          <w:color w:val="000000"/>
          <w:szCs w:val="20"/>
          <w:lang w:eastAsia="zh-CN"/>
        </w:rPr>
      </w:pPr>
      <w:r>
        <w:rPr>
          <w:noProof/>
        </w:rPr>
        <w:drawing>
          <wp:inline distT="0" distB="0" distL="0" distR="0" wp14:anchorId="68A8B2CE" wp14:editId="06DBBB55">
            <wp:extent cx="3587115" cy="13481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3587115" cy="1348105"/>
                    </a:xfrm>
                    <a:prstGeom prst="rect">
                      <a:avLst/>
                    </a:prstGeom>
                  </pic:spPr>
                </pic:pic>
              </a:graphicData>
            </a:graphic>
          </wp:inline>
        </w:drawing>
      </w:r>
    </w:p>
    <w:p w14:paraId="1FCDF259" w14:textId="2E54214D" w:rsidR="00946373" w:rsidRPr="00D22F29" w:rsidRDefault="00946373" w:rsidP="00683670">
      <w:pPr>
        <w:overflowPunct w:val="0"/>
        <w:jc w:val="center"/>
        <w:rPr>
          <w:rFonts w:ascii="Times New Roman" w:eastAsia="SimSun" w:hAnsi="Times New Roman"/>
          <w:szCs w:val="20"/>
        </w:rPr>
      </w:pPr>
      <w:r w:rsidRPr="00B00685">
        <w:rPr>
          <w:rFonts w:ascii="Times New Roman" w:eastAsia="SimSun" w:hAnsi="Times New Roman"/>
          <w:b/>
          <w:bCs/>
          <w:szCs w:val="20"/>
        </w:rPr>
        <w:t>Figure 1</w:t>
      </w:r>
      <w:r w:rsidR="00C96BE9">
        <w:rPr>
          <w:rFonts w:ascii="Times New Roman" w:eastAsia="SimSun" w:hAnsi="Times New Roman"/>
          <w:b/>
          <w:bCs/>
          <w:szCs w:val="20"/>
        </w:rPr>
        <w:t>:</w:t>
      </w:r>
      <w:r w:rsidRPr="00D22F29">
        <w:rPr>
          <w:rFonts w:ascii="Times New Roman" w:eastAsia="SimSun" w:hAnsi="Times New Roman"/>
          <w:szCs w:val="20"/>
        </w:rPr>
        <w:t xml:space="preserve"> </w:t>
      </w:r>
      <w:r w:rsidR="00F553FA">
        <w:rPr>
          <w:rFonts w:ascii="Times New Roman" w:eastAsia="SimSun" w:hAnsi="Times New Roman"/>
          <w:szCs w:val="20"/>
        </w:rPr>
        <w:t>NZP-</w:t>
      </w:r>
      <w:r w:rsidRPr="00D22F29">
        <w:rPr>
          <w:rFonts w:ascii="Times New Roman" w:eastAsia="SimSun" w:hAnsi="Times New Roman"/>
          <w:szCs w:val="20"/>
        </w:rPr>
        <w:t>CSI Resource transmission group for Multi-TRP</w:t>
      </w:r>
    </w:p>
    <w:p w14:paraId="5A4E86A0" w14:textId="77777777" w:rsidR="00342351" w:rsidRPr="00B6268E" w:rsidRDefault="00834F94" w:rsidP="004B0217">
      <w:pPr>
        <w:overflowPunct w:val="0"/>
        <w:jc w:val="both"/>
        <w:rPr>
          <w:rFonts w:ascii="Times New Roman" w:eastAsia="SimSun" w:hAnsi="Times New Roman" w:cs="Times New Roman"/>
        </w:rPr>
      </w:pPr>
      <w:r w:rsidRPr="00DA0C73">
        <w:rPr>
          <w:rFonts w:ascii="Times New Roman" w:eastAsia="SimSun" w:hAnsi="Times New Roman" w:cs="Times New Roman"/>
        </w:rPr>
        <w:t xml:space="preserve">There are two example methods have proposed for grouping CSI resources. </w:t>
      </w:r>
    </w:p>
    <w:p w14:paraId="5454D26B" w14:textId="2287E503" w:rsidR="00D22F29" w:rsidRPr="00683670" w:rsidRDefault="00834F94" w:rsidP="004B0217">
      <w:pPr>
        <w:overflowPunct w:val="0"/>
        <w:jc w:val="both"/>
        <w:rPr>
          <w:rFonts w:ascii="Times New Roman" w:eastAsia="SimSun" w:hAnsi="Times New Roman" w:cs="Times New Roman"/>
          <w:lang w:eastAsia="ko-KR"/>
        </w:rPr>
      </w:pPr>
      <w:r w:rsidRPr="00B6268E">
        <w:rPr>
          <w:rFonts w:ascii="Times New Roman" w:eastAsia="SimSun" w:hAnsi="Times New Roman" w:cs="Times New Roman"/>
        </w:rPr>
        <w:t xml:space="preserve">The first option is using </w:t>
      </w:r>
      <w:r w:rsidR="00D22F29" w:rsidRPr="008B1090">
        <w:rPr>
          <w:rFonts w:ascii="Times New Roman" w:eastAsia="SimSun" w:hAnsi="Times New Roman" w:cs="Times New Roman"/>
        </w:rPr>
        <w:t xml:space="preserve">an </w:t>
      </w:r>
      <w:r w:rsidRPr="008B1090">
        <w:rPr>
          <w:rFonts w:ascii="Times New Roman" w:eastAsia="SimSun" w:hAnsi="Times New Roman" w:cs="Times New Roman"/>
        </w:rPr>
        <w:t xml:space="preserve">explicit indication of </w:t>
      </w:r>
      <w:r w:rsidR="00D22F29" w:rsidRPr="00F73CA5">
        <w:rPr>
          <w:rFonts w:ascii="Times New Roman" w:eastAsia="SimSun" w:hAnsi="Times New Roman" w:cs="Times New Roman"/>
        </w:rPr>
        <w:t xml:space="preserve">a </w:t>
      </w:r>
      <w:r w:rsidRPr="00F73CA5">
        <w:rPr>
          <w:rFonts w:ascii="Times New Roman" w:eastAsia="SimSun" w:hAnsi="Times New Roman" w:cs="Times New Roman"/>
        </w:rPr>
        <w:t xml:space="preserve">group per CSI resource, while the </w:t>
      </w:r>
      <w:r w:rsidR="00D22F29" w:rsidRPr="0048733D">
        <w:rPr>
          <w:rFonts w:ascii="Times New Roman" w:eastAsia="SimSun" w:hAnsi="Times New Roman" w:cs="Times New Roman"/>
        </w:rPr>
        <w:t>second</w:t>
      </w:r>
      <w:r w:rsidRPr="00884725">
        <w:rPr>
          <w:rFonts w:ascii="Times New Roman" w:eastAsia="SimSun" w:hAnsi="Times New Roman" w:cs="Times New Roman"/>
        </w:rPr>
        <w:t xml:space="preserve"> option is to distinguish </w:t>
      </w:r>
      <w:r w:rsidRPr="00B8244C">
        <w:rPr>
          <w:rFonts w:ascii="Times New Roman" w:eastAsia="SimSun" w:hAnsi="Times New Roman" w:cs="Times New Roman"/>
        </w:rPr>
        <w:t xml:space="preserve">the group by configuring </w:t>
      </w:r>
      <w:r w:rsidR="00F553FA" w:rsidRPr="00B8244C">
        <w:rPr>
          <w:rFonts w:ascii="Times New Roman" w:eastAsia="SimSun" w:hAnsi="Times New Roman" w:cs="Times New Roman"/>
        </w:rPr>
        <w:t xml:space="preserve">resources </w:t>
      </w:r>
      <w:r w:rsidRPr="00932CFB">
        <w:rPr>
          <w:rFonts w:ascii="Times New Roman" w:eastAsia="SimSun" w:hAnsi="Times New Roman" w:cs="Times New Roman"/>
        </w:rPr>
        <w:t>in</w:t>
      </w:r>
      <w:r w:rsidR="00F553FA" w:rsidRPr="00631FC2">
        <w:rPr>
          <w:rFonts w:ascii="Times New Roman" w:eastAsia="SimSun" w:hAnsi="Times New Roman" w:cs="Times New Roman"/>
        </w:rPr>
        <w:t>to</w:t>
      </w:r>
      <w:r w:rsidRPr="00B00685">
        <w:rPr>
          <w:rFonts w:ascii="Times New Roman" w:eastAsia="SimSun" w:hAnsi="Times New Roman" w:cs="Times New Roman"/>
        </w:rPr>
        <w:t xml:space="preserve"> the different </w:t>
      </w:r>
      <w:r w:rsidR="00F553FA" w:rsidRPr="00B00685">
        <w:rPr>
          <w:rFonts w:ascii="Times New Roman" w:eastAsia="SimSun" w:hAnsi="Times New Roman" w:cs="Times New Roman"/>
        </w:rPr>
        <w:t>NZP-</w:t>
      </w:r>
      <w:r w:rsidRPr="00B00685">
        <w:rPr>
          <w:rFonts w:ascii="Times New Roman" w:eastAsia="SimSun" w:hAnsi="Times New Roman" w:cs="Times New Roman"/>
        </w:rPr>
        <w:t>CSI</w:t>
      </w:r>
      <w:r w:rsidR="00F553FA" w:rsidRPr="00B00685">
        <w:rPr>
          <w:rFonts w:ascii="Times New Roman" w:eastAsia="SimSun" w:hAnsi="Times New Roman" w:cs="Times New Roman"/>
        </w:rPr>
        <w:t>-RS</w:t>
      </w:r>
      <w:r w:rsidRPr="00B00685">
        <w:rPr>
          <w:rFonts w:ascii="Times New Roman" w:eastAsia="SimSun" w:hAnsi="Times New Roman" w:cs="Times New Roman"/>
        </w:rPr>
        <w:t xml:space="preserve"> resource set</w:t>
      </w:r>
      <w:r w:rsidRPr="00DA0C73">
        <w:rPr>
          <w:rFonts w:ascii="Times New Roman" w:eastAsia="SimSun" w:hAnsi="Times New Roman" w:cs="Times New Roman"/>
        </w:rPr>
        <w:t xml:space="preserve">. </w:t>
      </w:r>
      <w:r w:rsidR="00D22F29" w:rsidRPr="00DA0C73">
        <w:rPr>
          <w:rFonts w:ascii="Times New Roman" w:eastAsia="SimSun" w:hAnsi="Times New Roman" w:cs="Times New Roman"/>
        </w:rPr>
        <w:t>Even</w:t>
      </w:r>
      <w:r w:rsidR="00015780">
        <w:rPr>
          <w:rFonts w:ascii="Times New Roman" w:eastAsia="SimSun" w:hAnsi="Times New Roman" w:cs="Times New Roman"/>
        </w:rPr>
        <w:t xml:space="preserve"> </w:t>
      </w:r>
      <w:r w:rsidR="00D22F29" w:rsidRPr="00DA0C73">
        <w:rPr>
          <w:rFonts w:ascii="Times New Roman" w:eastAsia="SimSun" w:hAnsi="Times New Roman" w:cs="Times New Roman"/>
        </w:rPr>
        <w:t>though</w:t>
      </w:r>
      <w:r w:rsidR="00D22F29" w:rsidRPr="00B6268E">
        <w:rPr>
          <w:rFonts w:ascii="Times New Roman" w:eastAsia="SimSun" w:hAnsi="Times New Roman" w:cs="Times New Roman"/>
        </w:rPr>
        <w:t>, t</w:t>
      </w:r>
      <w:r w:rsidRPr="008B1090">
        <w:rPr>
          <w:rFonts w:ascii="Times New Roman" w:eastAsia="SimSun" w:hAnsi="Times New Roman" w:cs="Times New Roman"/>
        </w:rPr>
        <w:t xml:space="preserve">he second option </w:t>
      </w:r>
      <w:r w:rsidR="00342351" w:rsidRPr="00F73CA5">
        <w:rPr>
          <w:rFonts w:ascii="Times New Roman" w:eastAsia="SimSun" w:hAnsi="Times New Roman" w:cs="Times New Roman"/>
        </w:rPr>
        <w:t xml:space="preserve">seems </w:t>
      </w:r>
      <w:r w:rsidR="00F553FA" w:rsidRPr="00F73CA5">
        <w:rPr>
          <w:rFonts w:ascii="Times New Roman" w:eastAsia="SimSun" w:hAnsi="Times New Roman" w:cs="Times New Roman"/>
        </w:rPr>
        <w:t xml:space="preserve">to be </w:t>
      </w:r>
      <w:r w:rsidR="00342351" w:rsidRPr="00F73CA5">
        <w:rPr>
          <w:rFonts w:ascii="Times New Roman" w:eastAsia="SimSun" w:hAnsi="Times New Roman" w:cs="Times New Roman"/>
        </w:rPr>
        <w:t xml:space="preserve">simple </w:t>
      </w:r>
      <w:r w:rsidR="00342351" w:rsidRPr="0048733D">
        <w:rPr>
          <w:rFonts w:ascii="Times New Roman" w:eastAsia="SimSun" w:hAnsi="Times New Roman" w:cs="Times New Roman"/>
        </w:rPr>
        <w:t xml:space="preserve">without </w:t>
      </w:r>
      <w:r w:rsidR="00F553FA" w:rsidRPr="00884725">
        <w:rPr>
          <w:rFonts w:ascii="Times New Roman" w:eastAsia="SimSun" w:hAnsi="Times New Roman" w:cs="Times New Roman"/>
        </w:rPr>
        <w:t xml:space="preserve">introducing a </w:t>
      </w:r>
      <w:r w:rsidR="00342351" w:rsidRPr="00B8244C">
        <w:rPr>
          <w:rFonts w:ascii="Times New Roman" w:eastAsia="SimSun" w:hAnsi="Times New Roman" w:cs="Times New Roman"/>
        </w:rPr>
        <w:t>new parameter</w:t>
      </w:r>
      <w:r w:rsidR="00342351" w:rsidRPr="00932CFB">
        <w:rPr>
          <w:rFonts w:ascii="Times New Roman" w:eastAsia="SimSun" w:hAnsi="Times New Roman" w:cs="Times New Roman"/>
        </w:rPr>
        <w:t xml:space="preserve">, </w:t>
      </w:r>
      <w:r w:rsidR="00D22F29" w:rsidRPr="00631FC2">
        <w:rPr>
          <w:rFonts w:ascii="Times New Roman" w:eastAsia="SimSun" w:hAnsi="Times New Roman" w:cs="Times New Roman"/>
        </w:rPr>
        <w:t>this c</w:t>
      </w:r>
      <w:r w:rsidR="00D22F29" w:rsidRPr="00B00685">
        <w:rPr>
          <w:rFonts w:ascii="Times New Roman" w:eastAsia="SimSun" w:hAnsi="Times New Roman" w:cs="Times New Roman"/>
        </w:rPr>
        <w:t xml:space="preserve">annot be used directly as the </w:t>
      </w:r>
      <w:r w:rsidR="00342351" w:rsidRPr="00B00685">
        <w:rPr>
          <w:rFonts w:ascii="Times New Roman" w:eastAsia="SimSun" w:hAnsi="Times New Roman" w:cs="Times New Roman"/>
        </w:rPr>
        <w:t>current CSI-Resource configuration is already allowing multiple (up</w:t>
      </w:r>
      <w:r w:rsidR="00F553FA" w:rsidRPr="00B00685">
        <w:rPr>
          <w:rFonts w:ascii="Times New Roman" w:eastAsia="SimSun" w:hAnsi="Times New Roman" w:cs="Times New Roman"/>
        </w:rPr>
        <w:t xml:space="preserve"> </w:t>
      </w:r>
      <w:r w:rsidR="00342351" w:rsidRPr="00B00685">
        <w:rPr>
          <w:rFonts w:ascii="Times New Roman" w:eastAsia="SimSun" w:hAnsi="Times New Roman" w:cs="Times New Roman"/>
        </w:rPr>
        <w:t>to 16) NZP-CSI-resource sets for other reason</w:t>
      </w:r>
      <w:r w:rsidR="00D22F29" w:rsidRPr="00B00685">
        <w:rPr>
          <w:rFonts w:ascii="Times New Roman" w:eastAsia="SimSun" w:hAnsi="Times New Roman" w:cs="Times New Roman"/>
        </w:rPr>
        <w:t>s</w:t>
      </w:r>
      <w:r w:rsidR="00342351" w:rsidRPr="00B00685">
        <w:rPr>
          <w:rFonts w:ascii="Times New Roman" w:eastAsia="SimSun" w:hAnsi="Times New Roman" w:cs="Times New Roman"/>
        </w:rPr>
        <w:t xml:space="preserve">. </w:t>
      </w:r>
      <w:r w:rsidR="00D22F29" w:rsidRPr="00683670">
        <w:rPr>
          <w:rFonts w:ascii="Times New Roman" w:eastAsia="SimSun" w:hAnsi="Times New Roman" w:cs="Times New Roman"/>
          <w:lang w:eastAsia="ko-KR"/>
        </w:rPr>
        <w:t xml:space="preserve"> </w:t>
      </w:r>
    </w:p>
    <w:p w14:paraId="43D711D4" w14:textId="5F54D3F9" w:rsidR="00D22F29" w:rsidRPr="00DA0C73" w:rsidRDefault="00D22F29" w:rsidP="004B0217">
      <w:pPr>
        <w:jc w:val="both"/>
        <w:rPr>
          <w:rFonts w:ascii="Times New Roman" w:eastAsia="SimSun" w:hAnsi="Times New Roman" w:cs="Times New Roman"/>
          <w:i/>
          <w:iCs/>
          <w:color w:val="000000"/>
          <w:lang w:eastAsia="zh-CN"/>
        </w:rPr>
      </w:pPr>
      <w:r w:rsidRPr="00B6268E">
        <w:rPr>
          <w:rFonts w:ascii="Times New Roman" w:eastAsia="SimSun" w:hAnsi="Times New Roman" w:cs="Times New Roman"/>
          <w:b/>
          <w:i/>
          <w:color w:val="000000"/>
          <w:lang w:eastAsia="zh-CN"/>
        </w:rPr>
        <w:t>Observation 1</w:t>
      </w:r>
      <w:r w:rsidRPr="008B1090">
        <w:rPr>
          <w:rFonts w:ascii="Times New Roman" w:eastAsia="SimSun" w:hAnsi="Times New Roman" w:cs="Times New Roman"/>
          <w:color w:val="000000"/>
          <w:lang w:eastAsia="zh-CN"/>
        </w:rPr>
        <w:t>: C</w:t>
      </w:r>
      <w:r w:rsidRPr="008B1090">
        <w:rPr>
          <w:rFonts w:ascii="Times New Roman" w:eastAsia="SimSun" w:hAnsi="Times New Roman" w:cs="Times New Roman"/>
          <w:i/>
          <w:iCs/>
          <w:color w:val="000000"/>
          <w:lang w:eastAsia="zh-CN"/>
        </w:rPr>
        <w:t xml:space="preserve">onfiguring multiple </w:t>
      </w:r>
      <w:r w:rsidRPr="00F73CA5">
        <w:rPr>
          <w:rFonts w:ascii="Times New Roman" w:eastAsia="SimSun" w:hAnsi="Times New Roman" w:cs="Times New Roman"/>
          <w:i/>
          <w:iCs/>
          <w:color w:val="000000"/>
          <w:lang w:eastAsia="zh-CN"/>
        </w:rPr>
        <w:t xml:space="preserve">NZP-CSI-RS resource sets is already supported for the other purpose, and additional higher layer signalling for CSI-RS resource set association to a </w:t>
      </w:r>
      <w:r w:rsidRPr="00EB384C">
        <w:rPr>
          <w:rFonts w:ascii="Times New Roman" w:eastAsia="SimSun" w:hAnsi="Times New Roman" w:cs="Times New Roman"/>
          <w:i/>
          <w:iCs/>
          <w:color w:val="000000"/>
          <w:lang w:eastAsia="zh-CN"/>
        </w:rPr>
        <w:t>TRP is required.</w:t>
      </w:r>
      <w:r w:rsidRPr="00B6268E">
        <w:rPr>
          <w:rFonts w:ascii="Times New Roman" w:eastAsia="SimSun" w:hAnsi="Times New Roman" w:cs="Times New Roman"/>
          <w:i/>
          <w:iCs/>
          <w:color w:val="000000"/>
          <w:lang w:eastAsia="zh-CN"/>
        </w:rPr>
        <w:t xml:space="preserve">  </w:t>
      </w:r>
    </w:p>
    <w:p w14:paraId="5365235D" w14:textId="0743A31E" w:rsidR="008037B5" w:rsidRPr="00B00685" w:rsidRDefault="00446D6F" w:rsidP="004B0217">
      <w:pPr>
        <w:jc w:val="both"/>
        <w:rPr>
          <w:rFonts w:ascii="Times New Roman" w:hAnsi="Times New Roman" w:cs="Times New Roman"/>
        </w:rPr>
      </w:pPr>
      <w:r w:rsidRPr="004A4FCF">
        <w:rPr>
          <w:rFonts w:ascii="Times New Roman" w:hAnsi="Times New Roman"/>
          <w:szCs w:val="20"/>
        </w:rPr>
        <w:lastRenderedPageBreak/>
        <w:t xml:space="preserve">For SSB-based beam management, </w:t>
      </w:r>
      <w:r w:rsidR="00946373" w:rsidRPr="00B6268E">
        <w:rPr>
          <w:rFonts w:ascii="Times New Roman" w:hAnsi="Times New Roman"/>
          <w:szCs w:val="20"/>
        </w:rPr>
        <w:t xml:space="preserve">an </w:t>
      </w:r>
      <w:r w:rsidRPr="00B6268E">
        <w:rPr>
          <w:rFonts w:ascii="Times New Roman" w:hAnsi="Times New Roman"/>
          <w:szCs w:val="20"/>
        </w:rPr>
        <w:t xml:space="preserve">indication of SSB group can be delivered to UE via RRC </w:t>
      </w:r>
      <w:r w:rsidRPr="00DA0C73">
        <w:rPr>
          <w:rFonts w:ascii="Times New Roman" w:hAnsi="Times New Roman" w:cs="Times New Roman"/>
        </w:rPr>
        <w:t>configuration</w:t>
      </w:r>
      <w:r w:rsidR="00D22F29" w:rsidRPr="00DA0C73">
        <w:rPr>
          <w:rFonts w:ascii="Times New Roman" w:hAnsi="Times New Roman" w:cs="Times New Roman"/>
        </w:rPr>
        <w:t>, for example</w:t>
      </w:r>
      <w:r w:rsidR="00D22F29" w:rsidRPr="00B6268E">
        <w:rPr>
          <w:rFonts w:ascii="Times New Roman" w:hAnsi="Times New Roman" w:cs="Times New Roman"/>
        </w:rPr>
        <w:t xml:space="preserve">, </w:t>
      </w:r>
      <w:r w:rsidR="00D22F29" w:rsidRPr="008B1090">
        <w:rPr>
          <w:rFonts w:ascii="Times New Roman" w:eastAsia="SimSun" w:hAnsi="Times New Roman" w:cs="Times New Roman"/>
        </w:rPr>
        <w:t>grouping SSB resources</w:t>
      </w:r>
      <w:r w:rsidR="00D22F29" w:rsidRPr="00F73CA5">
        <w:rPr>
          <w:rFonts w:ascii="Times New Roman" w:eastAsia="SimSun" w:hAnsi="Times New Roman" w:cs="Times New Roman"/>
        </w:rPr>
        <w:t xml:space="preserve"> in the CSI-SSB resource set</w:t>
      </w:r>
      <w:r w:rsidRPr="00F73CA5">
        <w:rPr>
          <w:rFonts w:ascii="Times New Roman" w:hAnsi="Times New Roman" w:cs="Times New Roman"/>
        </w:rPr>
        <w:t xml:space="preserve">. </w:t>
      </w:r>
      <w:r w:rsidR="00D22F29" w:rsidRPr="00932CFB">
        <w:rPr>
          <w:rFonts w:ascii="Times New Roman" w:hAnsi="Times New Roman" w:cs="Times New Roman"/>
        </w:rPr>
        <w:t>I</w:t>
      </w:r>
      <w:r w:rsidRPr="00631FC2">
        <w:rPr>
          <w:rFonts w:ascii="Times New Roman" w:hAnsi="Times New Roman" w:cs="Times New Roman"/>
        </w:rPr>
        <w:t xml:space="preserve">t is </w:t>
      </w:r>
      <w:r w:rsidR="00D22F29" w:rsidRPr="00B00685">
        <w:rPr>
          <w:rFonts w:ascii="Times New Roman" w:hAnsi="Times New Roman" w:cs="Times New Roman"/>
        </w:rPr>
        <w:t xml:space="preserve">already possible </w:t>
      </w:r>
      <w:r w:rsidRPr="00B00685">
        <w:rPr>
          <w:rFonts w:ascii="Times New Roman" w:hAnsi="Times New Roman" w:cs="Times New Roman"/>
        </w:rPr>
        <w:t xml:space="preserve">to </w:t>
      </w:r>
      <w:r w:rsidR="00D22F29" w:rsidRPr="00B00685">
        <w:rPr>
          <w:rFonts w:ascii="Times New Roman" w:hAnsi="Times New Roman" w:cs="Times New Roman"/>
        </w:rPr>
        <w:t xml:space="preserve">associate </w:t>
      </w:r>
      <w:r w:rsidRPr="00B00685">
        <w:rPr>
          <w:rFonts w:ascii="Times New Roman" w:hAnsi="Times New Roman" w:cs="Times New Roman"/>
        </w:rPr>
        <w:t xml:space="preserve">this information as a part of CSI-report configuration whenever the CSI-report is associated with multi-TRP beam management. For CSI-RS-based beam management, TCI state is </w:t>
      </w:r>
      <w:r w:rsidR="00EC2953" w:rsidRPr="00B00685">
        <w:rPr>
          <w:rFonts w:ascii="Times New Roman" w:hAnsi="Times New Roman" w:cs="Times New Roman"/>
        </w:rPr>
        <w:t>included to represent</w:t>
      </w:r>
      <w:r w:rsidR="00402D20" w:rsidRPr="00B00685">
        <w:rPr>
          <w:rFonts w:ascii="Times New Roman" w:hAnsi="Times New Roman" w:cs="Times New Roman"/>
        </w:rPr>
        <w:t xml:space="preserve"> </w:t>
      </w:r>
      <w:r w:rsidRPr="00B00685">
        <w:rPr>
          <w:rFonts w:ascii="Times New Roman" w:hAnsi="Times New Roman" w:cs="Times New Roman"/>
        </w:rPr>
        <w:t xml:space="preserve">the beam information, so information to indicate the grouping of TCI state (or QCL-information) can be provided to the UE, as in Figure </w:t>
      </w:r>
      <w:r w:rsidR="00946373" w:rsidRPr="00B00685">
        <w:rPr>
          <w:rFonts w:ascii="Times New Roman" w:hAnsi="Times New Roman" w:cs="Times New Roman"/>
        </w:rPr>
        <w:t>1</w:t>
      </w:r>
      <w:r w:rsidRPr="00B00685">
        <w:rPr>
          <w:rFonts w:ascii="Times New Roman" w:hAnsi="Times New Roman" w:cs="Times New Roman"/>
        </w:rPr>
        <w:t>. Since this happens when UE RX and gNB TX are equipping hybrid beamforming, the grouping information can be included if a TCI state/QCL information are including QCL-Type D property.</w:t>
      </w:r>
      <w:r w:rsidR="008037B5">
        <w:rPr>
          <w:rFonts w:ascii="Times New Roman" w:hAnsi="Times New Roman" w:cs="Times New Roman"/>
        </w:rPr>
        <w:t xml:space="preserve"> </w:t>
      </w:r>
      <w:r w:rsidR="0091040B">
        <w:rPr>
          <w:rFonts w:ascii="Times New Roman" w:hAnsi="Times New Roman" w:cs="Times New Roman"/>
        </w:rPr>
        <w:t>For example, a</w:t>
      </w:r>
      <w:r w:rsidR="008037B5">
        <w:rPr>
          <w:rFonts w:ascii="Times New Roman" w:hAnsi="Times New Roman" w:cs="Times New Roman"/>
        </w:rPr>
        <w:t xml:space="preserve"> group indication can be included as QCL parameter </w:t>
      </w:r>
      <w:r w:rsidR="0091040B">
        <w:rPr>
          <w:rFonts w:ascii="Times New Roman" w:hAnsi="Times New Roman" w:cs="Times New Roman"/>
        </w:rPr>
        <w:t>conditioned when QCL-</w:t>
      </w:r>
      <w:proofErr w:type="spellStart"/>
      <w:r w:rsidR="0091040B">
        <w:rPr>
          <w:rFonts w:ascii="Times New Roman" w:hAnsi="Times New Roman" w:cs="Times New Roman"/>
        </w:rPr>
        <w:t>typeD</w:t>
      </w:r>
      <w:proofErr w:type="spellEnd"/>
      <w:r w:rsidR="0091040B">
        <w:rPr>
          <w:rFonts w:ascii="Times New Roman" w:hAnsi="Times New Roman" w:cs="Times New Roman"/>
        </w:rPr>
        <w:t xml:space="preserve"> is configured. </w:t>
      </w:r>
      <w:r w:rsidR="008037B5">
        <w:rPr>
          <w:rFonts w:ascii="Times New Roman" w:hAnsi="Times New Roman" w:cs="Times New Roman"/>
        </w:rPr>
        <w:t xml:space="preserve"> </w:t>
      </w:r>
    </w:p>
    <w:p w14:paraId="7A4011D3" w14:textId="56400B9B" w:rsidR="00D22F29" w:rsidRDefault="00D22F29" w:rsidP="004B0217">
      <w:pPr>
        <w:pStyle w:val="Caption"/>
        <w:jc w:val="both"/>
        <w:rPr>
          <w:rFonts w:ascii="Times New Roman" w:hAnsi="Times New Roman" w:cs="Times New Roman"/>
          <w:b w:val="0"/>
          <w:bCs/>
          <w:i/>
          <w:iCs/>
          <w:lang w:val="en-US"/>
        </w:rPr>
      </w:pPr>
      <w:r w:rsidRPr="00B00685">
        <w:rPr>
          <w:rFonts w:ascii="Times New Roman" w:hAnsi="Times New Roman" w:cs="Times New Roman"/>
          <w:i/>
          <w:iCs/>
        </w:rPr>
        <w:t xml:space="preserve">Observation </w:t>
      </w:r>
      <w:r w:rsidRPr="00B00685">
        <w:rPr>
          <w:rFonts w:ascii="Times New Roman" w:hAnsi="Times New Roman" w:cs="Times New Roman"/>
          <w:i/>
          <w:iCs/>
          <w:lang w:val="en-US"/>
        </w:rPr>
        <w:t>2:</w:t>
      </w:r>
      <w:r w:rsidRPr="00B00685">
        <w:rPr>
          <w:rFonts w:ascii="Times New Roman" w:hAnsi="Times New Roman" w:cs="Times New Roman"/>
          <w:lang w:val="en-US"/>
        </w:rPr>
        <w:t xml:space="preserve"> </w:t>
      </w:r>
      <w:r w:rsidRPr="00DA0C73">
        <w:rPr>
          <w:rFonts w:ascii="Times New Roman" w:hAnsi="Times New Roman" w:cs="Times New Roman"/>
          <w:b w:val="0"/>
          <w:bCs/>
          <w:i/>
          <w:iCs/>
          <w:lang w:val="en-US"/>
        </w:rPr>
        <w:t xml:space="preserve">It is possible to </w:t>
      </w:r>
      <w:r w:rsidRPr="00B6268E">
        <w:rPr>
          <w:rFonts w:ascii="Times New Roman" w:hAnsi="Times New Roman" w:cs="Times New Roman"/>
          <w:b w:val="0"/>
          <w:bCs/>
          <w:i/>
          <w:iCs/>
          <w:lang w:val="en-US"/>
        </w:rPr>
        <w:t>introduce hig</w:t>
      </w:r>
      <w:r w:rsidRPr="008B1090">
        <w:rPr>
          <w:rFonts w:ascii="Times New Roman" w:hAnsi="Times New Roman" w:cs="Times New Roman"/>
          <w:b w:val="0"/>
          <w:bCs/>
          <w:i/>
          <w:iCs/>
          <w:lang w:val="en-US"/>
        </w:rPr>
        <w:t xml:space="preserve">her-layer configured indices configured to </w:t>
      </w:r>
      <w:r w:rsidRPr="00AF46DB">
        <w:rPr>
          <w:rFonts w:ascii="Times New Roman" w:hAnsi="Times New Roman" w:cs="Times New Roman"/>
          <w:b w:val="0"/>
          <w:bCs/>
          <w:i/>
          <w:iCs/>
          <w:lang w:val="en-US"/>
        </w:rPr>
        <w:t xml:space="preserve">group SSB and CMR resources, where </w:t>
      </w:r>
      <w:r w:rsidR="00AF46DB" w:rsidRPr="00AF46DB">
        <w:rPr>
          <w:rFonts w:ascii="Times New Roman" w:hAnsi="Times New Roman" w:cs="Times New Roman"/>
          <w:b w:val="0"/>
          <w:bCs/>
          <w:i/>
          <w:iCs/>
          <w:lang w:val="en-US"/>
        </w:rPr>
        <w:t xml:space="preserve">the </w:t>
      </w:r>
      <w:r w:rsidRPr="00AF46DB">
        <w:rPr>
          <w:rFonts w:ascii="Times New Roman" w:hAnsi="Times New Roman" w:cs="Times New Roman"/>
          <w:b w:val="0"/>
          <w:bCs/>
          <w:i/>
          <w:iCs/>
          <w:lang w:val="en-US"/>
        </w:rPr>
        <w:t xml:space="preserve">UE understand the beams can be associated with a TRP. </w:t>
      </w:r>
    </w:p>
    <w:p w14:paraId="29502F8B" w14:textId="4D932E7D" w:rsidR="00731589" w:rsidRDefault="00D22F29" w:rsidP="004B0217">
      <w:pPr>
        <w:jc w:val="both"/>
        <w:rPr>
          <w:rFonts w:ascii="Times New Roman" w:eastAsia="SimSun" w:hAnsi="Times New Roman" w:cs="Times New Roman"/>
          <w:iCs/>
          <w:color w:val="000000"/>
          <w:szCs w:val="20"/>
          <w:lang w:eastAsia="zh-CN"/>
        </w:rPr>
      </w:pPr>
      <w:r w:rsidRPr="00683670">
        <w:rPr>
          <w:rFonts w:ascii="Times New Roman" w:eastAsia="SimSun" w:hAnsi="Times New Roman" w:cs="Times New Roman"/>
          <w:iCs/>
          <w:color w:val="000000"/>
          <w:szCs w:val="20"/>
          <w:lang w:eastAsia="zh-CN"/>
        </w:rPr>
        <w:t>An alternative to above, it may also be possible only to group SSBs but use QCL chain to derive the grouping of CSI-RS beams. Rel-</w:t>
      </w:r>
      <w:r w:rsidR="006E34D4">
        <w:rPr>
          <w:rFonts w:ascii="Times New Roman" w:eastAsia="SimSun" w:hAnsi="Times New Roman" w:cs="Times New Roman"/>
          <w:iCs/>
          <w:color w:val="000000"/>
          <w:szCs w:val="20"/>
          <w:lang w:eastAsia="zh-CN"/>
        </w:rPr>
        <w:t>1</w:t>
      </w:r>
      <w:r w:rsidRPr="00683670">
        <w:rPr>
          <w:rFonts w:ascii="Times New Roman" w:eastAsia="SimSun" w:hAnsi="Times New Roman" w:cs="Times New Roman"/>
          <w:iCs/>
          <w:color w:val="000000"/>
          <w:szCs w:val="20"/>
          <w:lang w:eastAsia="zh-CN"/>
        </w:rPr>
        <w:t>5</w:t>
      </w:r>
      <w:r w:rsidR="00BD2BA9" w:rsidRPr="00683670">
        <w:rPr>
          <w:rFonts w:ascii="Times New Roman" w:eastAsia="SimSun" w:hAnsi="Times New Roman" w:cs="Times New Roman"/>
          <w:iCs/>
          <w:color w:val="000000"/>
          <w:szCs w:val="20"/>
          <w:lang w:eastAsia="zh-CN"/>
        </w:rPr>
        <w:t xml:space="preserve"> </w:t>
      </w:r>
      <w:r w:rsidRPr="00683670">
        <w:rPr>
          <w:rFonts w:ascii="Times New Roman" w:eastAsia="SimSun" w:hAnsi="Times New Roman" w:cs="Times New Roman"/>
          <w:iCs/>
          <w:color w:val="000000"/>
          <w:szCs w:val="20"/>
          <w:lang w:eastAsia="zh-CN"/>
        </w:rPr>
        <w:t>defines a set of different QCL rules that are leveraged in the beam indication and different estimation purposes (e.g. channel and delay spread, time- and frequency offset) at UE side.</w:t>
      </w:r>
      <w:r w:rsidR="00442035">
        <w:rPr>
          <w:rFonts w:ascii="Times New Roman" w:eastAsia="SimSun" w:hAnsi="Times New Roman" w:cs="Times New Roman"/>
          <w:iCs/>
          <w:color w:val="000000"/>
          <w:szCs w:val="20"/>
          <w:lang w:eastAsia="zh-CN"/>
        </w:rPr>
        <w:t xml:space="preserve"> </w:t>
      </w:r>
      <w:r w:rsidRPr="00683670">
        <w:rPr>
          <w:rFonts w:ascii="Times New Roman" w:eastAsia="SimSun" w:hAnsi="Times New Roman" w:cs="Times New Roman"/>
          <w:iCs/>
          <w:color w:val="000000"/>
          <w:szCs w:val="20"/>
          <w:lang w:eastAsia="zh-CN"/>
        </w:rPr>
        <w:t xml:space="preserve">QCL-framework defines relationships between QCL source RSs and target signals and channels to be received in DL or transmitted in UL. </w:t>
      </w:r>
      <w:r w:rsidRPr="00683670">
        <w:rPr>
          <w:rFonts w:ascii="Times New Roman" w:eastAsia="SimSun" w:hAnsi="Times New Roman" w:cs="Times New Roman"/>
          <w:iCs/>
          <w:color w:val="000000"/>
          <w:szCs w:val="20"/>
          <w:lang w:eastAsia="zh-CN"/>
        </w:rPr>
        <w:fldChar w:fldCharType="begin"/>
      </w:r>
      <w:r w:rsidRPr="00683670">
        <w:rPr>
          <w:rFonts w:ascii="Times New Roman" w:eastAsia="SimSun" w:hAnsi="Times New Roman" w:cs="Times New Roman"/>
          <w:iCs/>
          <w:color w:val="000000"/>
          <w:szCs w:val="20"/>
          <w:lang w:eastAsia="zh-CN"/>
        </w:rPr>
        <w:instrText xml:space="preserve"> REF _Ref30537658 \h  \* MERGEFORMAT </w:instrText>
      </w:r>
      <w:r w:rsidRPr="00683670">
        <w:rPr>
          <w:rFonts w:ascii="Times New Roman" w:eastAsia="SimSun" w:hAnsi="Times New Roman" w:cs="Times New Roman"/>
          <w:iCs/>
          <w:color w:val="000000"/>
          <w:szCs w:val="20"/>
          <w:lang w:eastAsia="zh-CN"/>
        </w:rPr>
      </w:r>
      <w:r w:rsidRPr="00683670">
        <w:rPr>
          <w:rFonts w:ascii="Times New Roman" w:eastAsia="SimSun" w:hAnsi="Times New Roman" w:cs="Times New Roman"/>
          <w:iCs/>
          <w:color w:val="000000"/>
          <w:szCs w:val="20"/>
          <w:lang w:eastAsia="zh-CN"/>
        </w:rPr>
        <w:fldChar w:fldCharType="separate"/>
      </w:r>
      <w:r w:rsidRPr="00683670">
        <w:rPr>
          <w:rFonts w:ascii="Times New Roman" w:eastAsia="SimSun" w:hAnsi="Times New Roman" w:cs="Times New Roman"/>
          <w:iCs/>
          <w:color w:val="000000"/>
          <w:szCs w:val="20"/>
          <w:lang w:eastAsia="zh-CN"/>
        </w:rPr>
        <w:t>Figure 2</w:t>
      </w:r>
      <w:r w:rsidRPr="00683670">
        <w:rPr>
          <w:rFonts w:ascii="Times New Roman" w:eastAsia="SimSun" w:hAnsi="Times New Roman" w:cs="Times New Roman"/>
          <w:iCs/>
          <w:color w:val="000000"/>
          <w:szCs w:val="20"/>
          <w:lang w:eastAsia="zh-CN"/>
        </w:rPr>
        <w:fldChar w:fldCharType="end"/>
      </w:r>
      <w:r w:rsidRPr="00683670">
        <w:rPr>
          <w:rFonts w:ascii="Times New Roman" w:eastAsia="SimSun" w:hAnsi="Times New Roman" w:cs="Times New Roman"/>
          <w:iCs/>
          <w:color w:val="000000"/>
          <w:szCs w:val="20"/>
          <w:lang w:eastAsia="zh-CN"/>
        </w:rPr>
        <w:t xml:space="preserve"> shows an example of spatial relationships (QCL-</w:t>
      </w:r>
      <w:proofErr w:type="spellStart"/>
      <w:r w:rsidRPr="00683670">
        <w:rPr>
          <w:rFonts w:ascii="Times New Roman" w:eastAsia="SimSun" w:hAnsi="Times New Roman" w:cs="Times New Roman"/>
          <w:iCs/>
          <w:color w:val="000000"/>
          <w:szCs w:val="20"/>
          <w:lang w:eastAsia="zh-CN"/>
        </w:rPr>
        <w:t>typeD</w:t>
      </w:r>
      <w:proofErr w:type="spellEnd"/>
      <w:r w:rsidRPr="00683670">
        <w:rPr>
          <w:rFonts w:ascii="Times New Roman" w:eastAsia="SimSun" w:hAnsi="Times New Roman" w:cs="Times New Roman"/>
          <w:iCs/>
          <w:color w:val="000000"/>
          <w:szCs w:val="20"/>
          <w:lang w:eastAsia="zh-CN"/>
        </w:rPr>
        <w:t>) for NZP-CSI-RS and SSB resources. Here, the starting point of the arrow defines a resource to be spatial source for the target resource associated at the end of the arrow. As can be observed, by following the path associated with the target and source resources, it enables to distinguish spatially different resources between each other. Therefore, it is beneficial to utilize existing spatial QCL-</w:t>
      </w:r>
      <w:proofErr w:type="spellStart"/>
      <w:r w:rsidRPr="00683670">
        <w:rPr>
          <w:rFonts w:ascii="Times New Roman" w:eastAsia="SimSun" w:hAnsi="Times New Roman" w:cs="Times New Roman"/>
          <w:iCs/>
          <w:color w:val="000000"/>
          <w:szCs w:val="20"/>
          <w:lang w:eastAsia="zh-CN"/>
        </w:rPr>
        <w:t>typeD</w:t>
      </w:r>
      <w:proofErr w:type="spellEnd"/>
      <w:r w:rsidRPr="00683670">
        <w:rPr>
          <w:rFonts w:ascii="Times New Roman" w:eastAsia="SimSun" w:hAnsi="Times New Roman" w:cs="Times New Roman"/>
          <w:iCs/>
          <w:color w:val="000000"/>
          <w:szCs w:val="20"/>
          <w:lang w:eastAsia="zh-CN"/>
        </w:rPr>
        <w:t xml:space="preserve"> relationships between different RSs for group</w:t>
      </w:r>
      <w:r w:rsidR="00683670">
        <w:rPr>
          <w:rFonts w:ascii="Times New Roman" w:eastAsia="SimSun" w:hAnsi="Times New Roman" w:cs="Times New Roman"/>
          <w:iCs/>
          <w:color w:val="000000"/>
          <w:szCs w:val="20"/>
          <w:lang w:eastAsia="zh-CN"/>
        </w:rPr>
        <w:t>-</w:t>
      </w:r>
      <w:r w:rsidRPr="00683670">
        <w:rPr>
          <w:rFonts w:ascii="Times New Roman" w:eastAsia="SimSun" w:hAnsi="Times New Roman" w:cs="Times New Roman"/>
          <w:iCs/>
          <w:color w:val="000000"/>
          <w:szCs w:val="20"/>
          <w:lang w:eastAsia="zh-CN"/>
        </w:rPr>
        <w:t>based</w:t>
      </w:r>
      <w:r w:rsidR="006466A0">
        <w:rPr>
          <w:rFonts w:ascii="Times New Roman" w:eastAsia="SimSun" w:hAnsi="Times New Roman" w:cs="Times New Roman"/>
          <w:iCs/>
          <w:color w:val="000000"/>
          <w:szCs w:val="20"/>
          <w:lang w:eastAsia="zh-CN"/>
        </w:rPr>
        <w:t xml:space="preserve"> beam</w:t>
      </w:r>
      <w:r w:rsidRPr="00683670">
        <w:rPr>
          <w:rFonts w:ascii="Times New Roman" w:eastAsia="SimSun" w:hAnsi="Times New Roman" w:cs="Times New Roman"/>
          <w:iCs/>
          <w:color w:val="000000"/>
          <w:szCs w:val="20"/>
          <w:lang w:eastAsia="zh-CN"/>
        </w:rPr>
        <w:t xml:space="preserve"> reporting criteria enhancements. </w:t>
      </w:r>
      <w:r w:rsidR="00731589">
        <w:rPr>
          <w:rFonts w:ascii="Times New Roman" w:eastAsia="SimSun" w:hAnsi="Times New Roman" w:cs="Times New Roman"/>
          <w:iCs/>
          <w:color w:val="000000"/>
          <w:szCs w:val="20"/>
          <w:lang w:eastAsia="zh-CN"/>
        </w:rPr>
        <w:t>UE may manage the QCL relation between different RSs, and for an RS, if configured with QCL-</w:t>
      </w:r>
      <w:proofErr w:type="spellStart"/>
      <w:r w:rsidR="00731589">
        <w:rPr>
          <w:rFonts w:ascii="Times New Roman" w:eastAsia="SimSun" w:hAnsi="Times New Roman" w:cs="Times New Roman"/>
          <w:iCs/>
          <w:color w:val="000000"/>
          <w:szCs w:val="20"/>
          <w:lang w:eastAsia="zh-CN"/>
        </w:rPr>
        <w:t>TypeD</w:t>
      </w:r>
      <w:proofErr w:type="spellEnd"/>
      <w:r w:rsidR="00731589">
        <w:rPr>
          <w:rFonts w:ascii="Times New Roman" w:eastAsia="SimSun" w:hAnsi="Times New Roman" w:cs="Times New Roman"/>
          <w:iCs/>
          <w:color w:val="000000"/>
          <w:szCs w:val="20"/>
          <w:lang w:eastAsia="zh-CN"/>
        </w:rPr>
        <w:t>, UE can derive the root QCL-</w:t>
      </w:r>
      <w:proofErr w:type="spellStart"/>
      <w:r w:rsidR="00731589">
        <w:rPr>
          <w:rFonts w:ascii="Times New Roman" w:eastAsia="SimSun" w:hAnsi="Times New Roman" w:cs="Times New Roman"/>
          <w:iCs/>
          <w:color w:val="000000"/>
          <w:szCs w:val="20"/>
          <w:lang w:eastAsia="zh-CN"/>
        </w:rPr>
        <w:t>TypeD</w:t>
      </w:r>
      <w:proofErr w:type="spellEnd"/>
      <w:r w:rsidR="00731589">
        <w:rPr>
          <w:rFonts w:ascii="Times New Roman" w:eastAsia="SimSun" w:hAnsi="Times New Roman" w:cs="Times New Roman"/>
          <w:iCs/>
          <w:color w:val="000000"/>
          <w:szCs w:val="20"/>
          <w:lang w:eastAsia="zh-CN"/>
        </w:rPr>
        <w:t xml:space="preserve"> source which is one of SSB.  </w:t>
      </w:r>
      <w:r w:rsidR="00731589" w:rsidRPr="00945FED">
        <w:rPr>
          <w:rFonts w:ascii="Times New Roman" w:eastAsia="SimSun" w:hAnsi="Times New Roman" w:cs="Times New Roman"/>
          <w:iCs/>
          <w:color w:val="000000"/>
          <w:szCs w:val="20"/>
          <w:lang w:eastAsia="zh-CN"/>
        </w:rPr>
        <w:t xml:space="preserve"> </w:t>
      </w:r>
    </w:p>
    <w:p w14:paraId="00200999" w14:textId="6DA5AFDB" w:rsidR="00D22F29" w:rsidRPr="00683670" w:rsidRDefault="00611A04" w:rsidP="004B0217">
      <w:pPr>
        <w:jc w:val="both"/>
        <w:rPr>
          <w:rFonts w:ascii="Times New Roman" w:eastAsia="SimSun" w:hAnsi="Times New Roman" w:cs="Times New Roman"/>
          <w:iCs/>
          <w:color w:val="000000"/>
          <w:szCs w:val="20"/>
          <w:lang w:eastAsia="zh-CN"/>
        </w:rPr>
      </w:pPr>
      <w:r>
        <w:rPr>
          <w:rFonts w:ascii="Times New Roman" w:eastAsia="SimSun" w:hAnsi="Times New Roman" w:cs="Times New Roman"/>
          <w:iCs/>
          <w:color w:val="000000"/>
          <w:szCs w:val="20"/>
          <w:lang w:eastAsia="zh-CN"/>
        </w:rPr>
        <w:t>For M-TRP group</w:t>
      </w:r>
      <w:r w:rsidR="00683670">
        <w:rPr>
          <w:rFonts w:ascii="Times New Roman" w:eastAsia="SimSun" w:hAnsi="Times New Roman" w:cs="Times New Roman"/>
          <w:iCs/>
          <w:color w:val="000000"/>
          <w:szCs w:val="20"/>
          <w:lang w:eastAsia="zh-CN"/>
        </w:rPr>
        <w:t>-</w:t>
      </w:r>
      <w:r>
        <w:rPr>
          <w:rFonts w:ascii="Times New Roman" w:eastAsia="SimSun" w:hAnsi="Times New Roman" w:cs="Times New Roman"/>
          <w:iCs/>
          <w:color w:val="000000"/>
          <w:szCs w:val="20"/>
          <w:lang w:eastAsia="zh-CN"/>
        </w:rPr>
        <w:t xml:space="preserve">based beam reporting, </w:t>
      </w:r>
      <w:r w:rsidR="00D22F29" w:rsidRPr="00683670">
        <w:rPr>
          <w:rFonts w:ascii="Times New Roman" w:eastAsia="SimSun" w:hAnsi="Times New Roman" w:cs="Times New Roman"/>
          <w:iCs/>
          <w:color w:val="000000"/>
          <w:szCs w:val="20"/>
          <w:lang w:eastAsia="zh-CN"/>
        </w:rPr>
        <w:t xml:space="preserve">UE shall report up to N-best measured CSI resources that do not share </w:t>
      </w:r>
      <w:r w:rsidR="009A0EBF">
        <w:rPr>
          <w:rFonts w:ascii="Times New Roman" w:eastAsia="SimSun" w:hAnsi="Times New Roman" w:cs="Times New Roman"/>
          <w:iCs/>
          <w:color w:val="000000"/>
          <w:szCs w:val="20"/>
          <w:lang w:eastAsia="zh-CN"/>
        </w:rPr>
        <w:t xml:space="preserve">the </w:t>
      </w:r>
      <w:r w:rsidR="00D22F29" w:rsidRPr="00683670">
        <w:rPr>
          <w:rFonts w:ascii="Times New Roman" w:eastAsia="SimSun" w:hAnsi="Times New Roman" w:cs="Times New Roman"/>
          <w:iCs/>
          <w:color w:val="000000"/>
          <w:szCs w:val="20"/>
          <w:lang w:eastAsia="zh-CN"/>
        </w:rPr>
        <w:t xml:space="preserve">same ending or crossing point reference resource(s) among QCL-type D path of measured CSI resources.  </w:t>
      </w:r>
    </w:p>
    <w:p w14:paraId="681CCFCD" w14:textId="77777777" w:rsidR="00D22F29" w:rsidRDefault="00D22F29" w:rsidP="00683670">
      <w:pPr>
        <w:ind w:left="284"/>
        <w:jc w:val="center"/>
      </w:pPr>
      <w:r>
        <w:rPr>
          <w:noProof/>
        </w:rPr>
        <w:drawing>
          <wp:inline distT="0" distB="0" distL="0" distR="0" wp14:anchorId="7054C98E" wp14:editId="0CAA6506">
            <wp:extent cx="5211129" cy="13215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5211129" cy="1321503"/>
                    </a:xfrm>
                    <a:prstGeom prst="rect">
                      <a:avLst/>
                    </a:prstGeom>
                  </pic:spPr>
                </pic:pic>
              </a:graphicData>
            </a:graphic>
          </wp:inline>
        </w:drawing>
      </w:r>
    </w:p>
    <w:p w14:paraId="345CE589" w14:textId="3ACD74AA" w:rsidR="00D22F29" w:rsidRDefault="00D22F29" w:rsidP="00683670">
      <w:pPr>
        <w:pStyle w:val="Caption"/>
        <w:jc w:val="center"/>
        <w:rPr>
          <w:b w:val="0"/>
          <w:bCs/>
        </w:rPr>
      </w:pPr>
      <w:r w:rsidRPr="00B00685">
        <w:rPr>
          <w:rFonts w:ascii="Times New Roman" w:hAnsi="Times New Roman" w:cs="Times New Roman"/>
        </w:rPr>
        <w:t xml:space="preserve">Figure </w:t>
      </w:r>
      <w:r w:rsidRPr="00B00685">
        <w:rPr>
          <w:rFonts w:ascii="Times New Roman" w:hAnsi="Times New Roman" w:cs="Times New Roman"/>
          <w:lang w:val="en-US"/>
        </w:rPr>
        <w:t>2:</w:t>
      </w:r>
      <w:r>
        <w:rPr>
          <w:rFonts w:ascii="Times New Roman" w:hAnsi="Times New Roman" w:cs="Times New Roman"/>
          <w:b w:val="0"/>
          <w:bCs/>
          <w:lang w:val="en-US"/>
        </w:rPr>
        <w:t xml:space="preserve"> A</w:t>
      </w:r>
      <w:r w:rsidRPr="00EE0890">
        <w:rPr>
          <w:rFonts w:ascii="Times New Roman" w:hAnsi="Times New Roman" w:cs="Times New Roman"/>
          <w:b w:val="0"/>
          <w:bCs/>
        </w:rPr>
        <w:t>n example of spatial relations (QCL-</w:t>
      </w:r>
      <w:proofErr w:type="spellStart"/>
      <w:r w:rsidRPr="00EE0890">
        <w:rPr>
          <w:rFonts w:ascii="Times New Roman" w:hAnsi="Times New Roman" w:cs="Times New Roman"/>
          <w:b w:val="0"/>
          <w:bCs/>
        </w:rPr>
        <w:t>typeD</w:t>
      </w:r>
      <w:proofErr w:type="spellEnd"/>
      <w:r w:rsidRPr="00EE0890">
        <w:rPr>
          <w:rFonts w:ascii="Times New Roman" w:hAnsi="Times New Roman" w:cs="Times New Roman"/>
          <w:b w:val="0"/>
          <w:bCs/>
        </w:rPr>
        <w:t xml:space="preserve">) defined in TS 38.214 for </w:t>
      </w:r>
      <w:r w:rsidRPr="008F6026">
        <w:rPr>
          <w:rFonts w:ascii="Times New Roman" w:hAnsi="Times New Roman" w:cs="Times New Roman"/>
          <w:b w:val="0"/>
          <w:bCs/>
          <w:lang w:val="en-US"/>
        </w:rPr>
        <w:t>NZ</w:t>
      </w:r>
      <w:r>
        <w:rPr>
          <w:rFonts w:ascii="Times New Roman" w:hAnsi="Times New Roman" w:cs="Times New Roman"/>
          <w:b w:val="0"/>
          <w:bCs/>
          <w:lang w:val="en-US"/>
        </w:rPr>
        <w:t>P-</w:t>
      </w:r>
      <w:r w:rsidRPr="00EE0890">
        <w:rPr>
          <w:rFonts w:ascii="Times New Roman" w:hAnsi="Times New Roman" w:cs="Times New Roman"/>
          <w:b w:val="0"/>
          <w:bCs/>
        </w:rPr>
        <w:t xml:space="preserve">CSI-RS and SSB </w:t>
      </w:r>
      <w:bookmarkStart w:id="8" w:name="_GoBack"/>
      <w:bookmarkEnd w:id="8"/>
      <w:r w:rsidRPr="00EE0890">
        <w:rPr>
          <w:rFonts w:ascii="Times New Roman" w:hAnsi="Times New Roman" w:cs="Times New Roman"/>
          <w:b w:val="0"/>
          <w:bCs/>
        </w:rPr>
        <w:t>resources</w:t>
      </w:r>
      <w:r w:rsidRPr="00EE0890">
        <w:rPr>
          <w:b w:val="0"/>
          <w:bCs/>
        </w:rPr>
        <w:t>.</w:t>
      </w:r>
    </w:p>
    <w:p w14:paraId="77016AC8" w14:textId="77777777" w:rsidR="004B0217" w:rsidRPr="004B0217" w:rsidRDefault="004B0217" w:rsidP="004B0217">
      <w:pPr>
        <w:rPr>
          <w:lang w:val="x-none" w:eastAsia="x-none"/>
        </w:rPr>
      </w:pPr>
    </w:p>
    <w:p w14:paraId="32BA887B" w14:textId="5B47D651" w:rsidR="00D22F29" w:rsidRDefault="00D22F29" w:rsidP="004B0217">
      <w:pPr>
        <w:pStyle w:val="Caption"/>
        <w:jc w:val="both"/>
        <w:rPr>
          <w:rFonts w:ascii="Times New Roman" w:hAnsi="Times New Roman" w:cs="Times New Roman"/>
          <w:b w:val="0"/>
          <w:bCs/>
          <w:i/>
          <w:iCs/>
          <w:lang w:val="en-US"/>
        </w:rPr>
      </w:pPr>
      <w:r w:rsidRPr="00B00685">
        <w:rPr>
          <w:rFonts w:ascii="Times New Roman" w:hAnsi="Times New Roman" w:cs="Times New Roman"/>
          <w:i/>
          <w:iCs/>
        </w:rPr>
        <w:t xml:space="preserve">Observation </w:t>
      </w:r>
      <w:r w:rsidR="00CD28CE">
        <w:rPr>
          <w:rFonts w:ascii="Times New Roman" w:hAnsi="Times New Roman" w:cs="Times New Roman"/>
          <w:i/>
          <w:iCs/>
          <w:lang w:val="en-US"/>
        </w:rPr>
        <w:t>3</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4A4FCF">
        <w:rPr>
          <w:rFonts w:ascii="Times New Roman" w:hAnsi="Times New Roman" w:cs="Times New Roman"/>
          <w:b w:val="0"/>
          <w:bCs/>
          <w:i/>
          <w:iCs/>
          <w:lang w:val="en-US"/>
        </w:rPr>
        <w:t>I</w:t>
      </w:r>
      <w:r w:rsidRPr="004A4FCF">
        <w:rPr>
          <w:rFonts w:ascii="Times New Roman" w:hAnsi="Times New Roman" w:cs="Times New Roman"/>
          <w:b w:val="0"/>
          <w:bCs/>
          <w:i/>
          <w:iCs/>
        </w:rPr>
        <w:t xml:space="preserve">t is </w:t>
      </w:r>
      <w:r w:rsidRPr="00AF46DB">
        <w:rPr>
          <w:rFonts w:ascii="Times New Roman" w:hAnsi="Times New Roman" w:cs="Times New Roman"/>
          <w:b w:val="0"/>
          <w:bCs/>
          <w:i/>
          <w:iCs/>
          <w:lang w:val="en-US"/>
        </w:rPr>
        <w:t>possible</w:t>
      </w:r>
      <w:r w:rsidRPr="00AF46DB">
        <w:rPr>
          <w:rFonts w:ascii="Times New Roman" w:hAnsi="Times New Roman" w:cs="Times New Roman"/>
          <w:b w:val="0"/>
          <w:bCs/>
          <w:i/>
          <w:iCs/>
        </w:rPr>
        <w:t xml:space="preserve"> to utilize existing spatial QCL-</w:t>
      </w:r>
      <w:proofErr w:type="spellStart"/>
      <w:r w:rsidRPr="00AF46DB">
        <w:rPr>
          <w:rFonts w:ascii="Times New Roman" w:hAnsi="Times New Roman" w:cs="Times New Roman"/>
          <w:b w:val="0"/>
          <w:bCs/>
          <w:i/>
          <w:iCs/>
        </w:rPr>
        <w:t>typeD</w:t>
      </w:r>
      <w:proofErr w:type="spellEnd"/>
      <w:r w:rsidRPr="00AF46DB">
        <w:rPr>
          <w:rFonts w:ascii="Times New Roman" w:hAnsi="Times New Roman" w:cs="Times New Roman"/>
          <w:b w:val="0"/>
          <w:bCs/>
          <w:i/>
          <w:iCs/>
        </w:rPr>
        <w:t xml:space="preserve"> relationship</w:t>
      </w:r>
      <w:r w:rsidRPr="00DA0C73">
        <w:rPr>
          <w:rFonts w:ascii="Times New Roman" w:hAnsi="Times New Roman" w:cs="Times New Roman"/>
          <w:b w:val="0"/>
          <w:bCs/>
          <w:i/>
          <w:iCs/>
        </w:rPr>
        <w:t xml:space="preserve">s between different RSs </w:t>
      </w:r>
      <w:r w:rsidRPr="00DA0C73">
        <w:rPr>
          <w:rFonts w:ascii="Times New Roman" w:hAnsi="Times New Roman" w:cs="Times New Roman"/>
          <w:b w:val="0"/>
          <w:bCs/>
          <w:i/>
          <w:iCs/>
          <w:lang w:val="en-US"/>
        </w:rPr>
        <w:t>with t</w:t>
      </w:r>
      <w:r w:rsidRPr="00B6268E">
        <w:rPr>
          <w:rFonts w:ascii="Times New Roman" w:hAnsi="Times New Roman" w:cs="Times New Roman"/>
          <w:b w:val="0"/>
          <w:bCs/>
          <w:i/>
          <w:iCs/>
          <w:lang w:val="en-US"/>
        </w:rPr>
        <w:t xml:space="preserve">he grouping </w:t>
      </w:r>
      <w:r w:rsidRPr="008B1090">
        <w:rPr>
          <w:rFonts w:ascii="Times New Roman" w:hAnsi="Times New Roman" w:cs="Times New Roman"/>
          <w:b w:val="0"/>
          <w:bCs/>
          <w:i/>
          <w:iCs/>
          <w:lang w:val="en-US"/>
        </w:rPr>
        <w:t>of SSBs</w:t>
      </w:r>
      <w:r w:rsidRPr="00AD6D12">
        <w:rPr>
          <w:rFonts w:ascii="Times New Roman" w:hAnsi="Times New Roman" w:cs="Times New Roman"/>
          <w:b w:val="0"/>
          <w:bCs/>
          <w:i/>
          <w:iCs/>
          <w:lang w:val="en-US"/>
        </w:rPr>
        <w:t>, where</w:t>
      </w:r>
      <w:r w:rsidR="00AF46DB">
        <w:rPr>
          <w:rFonts w:ascii="Times New Roman" w:hAnsi="Times New Roman" w:cs="Times New Roman"/>
          <w:b w:val="0"/>
          <w:bCs/>
          <w:i/>
          <w:iCs/>
          <w:lang w:val="en-US"/>
        </w:rPr>
        <w:t xml:space="preserve"> the </w:t>
      </w:r>
      <w:r w:rsidRPr="00DA0C73">
        <w:rPr>
          <w:rFonts w:ascii="Times New Roman" w:hAnsi="Times New Roman" w:cs="Times New Roman"/>
          <w:b w:val="0"/>
          <w:bCs/>
          <w:i/>
          <w:iCs/>
          <w:lang w:val="en-US"/>
        </w:rPr>
        <w:t>UE understand the</w:t>
      </w:r>
      <w:r w:rsidRPr="00B6268E">
        <w:rPr>
          <w:rFonts w:ascii="Times New Roman" w:hAnsi="Times New Roman" w:cs="Times New Roman"/>
          <w:b w:val="0"/>
          <w:bCs/>
          <w:i/>
          <w:iCs/>
          <w:lang w:val="en-US"/>
        </w:rPr>
        <w:t xml:space="preserve"> beams can be associated with a TRP</w:t>
      </w:r>
      <w:r>
        <w:rPr>
          <w:rFonts w:ascii="Times New Roman" w:hAnsi="Times New Roman" w:cs="Times New Roman"/>
          <w:b w:val="0"/>
          <w:bCs/>
          <w:i/>
          <w:iCs/>
          <w:lang w:val="en-US"/>
        </w:rPr>
        <w:t xml:space="preserve">. </w:t>
      </w:r>
    </w:p>
    <w:p w14:paraId="1699C107" w14:textId="42767F6F" w:rsidR="00446D6F" w:rsidRPr="00D22F29" w:rsidRDefault="00446D6F" w:rsidP="004B0217">
      <w:pPr>
        <w:jc w:val="both"/>
        <w:rPr>
          <w:rFonts w:ascii="Times New Roman" w:hAnsi="Times New Roman"/>
          <w:szCs w:val="20"/>
        </w:rPr>
      </w:pPr>
      <w:r w:rsidRPr="004A4FCF">
        <w:rPr>
          <w:rFonts w:ascii="Times New Roman" w:hAnsi="Times New Roman"/>
          <w:szCs w:val="20"/>
        </w:rPr>
        <w:t xml:space="preserve">With the information of SSB or </w:t>
      </w:r>
      <w:r w:rsidR="008F2A44" w:rsidRPr="004A4FCF">
        <w:rPr>
          <w:rFonts w:ascii="Times New Roman" w:hAnsi="Times New Roman"/>
          <w:szCs w:val="20"/>
        </w:rPr>
        <w:t>NZP-</w:t>
      </w:r>
      <w:r w:rsidRPr="00AF46DB">
        <w:rPr>
          <w:rFonts w:ascii="Times New Roman" w:hAnsi="Times New Roman"/>
          <w:szCs w:val="20"/>
        </w:rPr>
        <w:t xml:space="preserve">CSI-RS associated with each TRP, the UE can report the best two (or more depending on the enhancements) </w:t>
      </w:r>
      <w:r w:rsidR="00AC5CD1">
        <w:rPr>
          <w:rFonts w:ascii="Times New Roman" w:hAnsi="Times New Roman"/>
          <w:szCs w:val="20"/>
        </w:rPr>
        <w:t xml:space="preserve">resources associated with DL TX </w:t>
      </w:r>
      <w:r w:rsidRPr="00D22F29">
        <w:rPr>
          <w:rFonts w:ascii="Times New Roman" w:hAnsi="Times New Roman"/>
          <w:szCs w:val="20"/>
        </w:rPr>
        <w:t xml:space="preserve">beams which are associated with the same or different TRPs depending on the further network configurations (per TRP or across TRP) on group-based beam reporting. </w:t>
      </w:r>
    </w:p>
    <w:p w14:paraId="44D8EDD6" w14:textId="05172B59" w:rsidR="00402D20" w:rsidRPr="00B00685" w:rsidRDefault="00446D6F" w:rsidP="004B0217">
      <w:pPr>
        <w:spacing w:after="0"/>
        <w:jc w:val="both"/>
        <w:rPr>
          <w:rFonts w:ascii="Times New Roman" w:eastAsia="SimSun" w:hAnsi="Times New Roman" w:cs="Times New Roman"/>
          <w:i/>
          <w:color w:val="000000"/>
          <w:szCs w:val="20"/>
          <w:lang w:eastAsia="zh-CN"/>
        </w:rPr>
      </w:pPr>
      <w:r w:rsidRPr="00AF46DB">
        <w:rPr>
          <w:rFonts w:ascii="Times New Roman" w:eastAsia="SimSun" w:hAnsi="Times New Roman" w:cs="Times New Roman"/>
          <w:b/>
          <w:i/>
          <w:color w:val="000000"/>
          <w:szCs w:val="20"/>
          <w:lang w:eastAsia="zh-CN"/>
        </w:rPr>
        <w:t xml:space="preserve">Proposal </w:t>
      </w:r>
      <w:r w:rsidR="00946373" w:rsidRPr="00B00685">
        <w:rPr>
          <w:rFonts w:ascii="Times New Roman" w:eastAsia="SimSun" w:hAnsi="Times New Roman" w:cs="Times New Roman"/>
          <w:b/>
          <w:bCs/>
          <w:i/>
          <w:color w:val="000000"/>
          <w:szCs w:val="20"/>
          <w:lang w:eastAsia="zh-CN"/>
        </w:rPr>
        <w:t>1</w:t>
      </w:r>
      <w:r w:rsidRPr="00B00685">
        <w:rPr>
          <w:rFonts w:ascii="Times New Roman" w:eastAsia="SimSun" w:hAnsi="Times New Roman" w:cs="Times New Roman"/>
          <w:i/>
          <w:color w:val="000000"/>
          <w:szCs w:val="20"/>
          <w:lang w:eastAsia="zh-CN"/>
        </w:rPr>
        <w:t xml:space="preserve">: </w:t>
      </w:r>
      <w:r w:rsidRPr="00AF46DB">
        <w:rPr>
          <w:rFonts w:ascii="Times New Roman" w:eastAsia="SimSun" w:hAnsi="Times New Roman" w:cs="Times New Roman"/>
          <w:i/>
          <w:color w:val="000000"/>
          <w:szCs w:val="20"/>
          <w:lang w:eastAsia="zh-CN"/>
        </w:rPr>
        <w:t xml:space="preserve">For group-based beam reporting for multi-TRP operation, </w:t>
      </w:r>
      <w:r w:rsidR="00DA3871" w:rsidRPr="00DA0C73">
        <w:rPr>
          <w:rFonts w:ascii="Times New Roman" w:eastAsia="SimSun" w:hAnsi="Times New Roman" w:cs="Times New Roman"/>
          <w:i/>
          <w:color w:val="000000"/>
          <w:szCs w:val="20"/>
          <w:lang w:eastAsia="zh-CN"/>
        </w:rPr>
        <w:t>introduce higher</w:t>
      </w:r>
      <w:r w:rsidR="00DA3871" w:rsidRPr="00B6268E">
        <w:rPr>
          <w:rFonts w:ascii="Times New Roman" w:eastAsia="SimSun" w:hAnsi="Times New Roman" w:cs="Times New Roman"/>
          <w:i/>
          <w:color w:val="000000"/>
          <w:szCs w:val="20"/>
          <w:lang w:eastAsia="zh-CN"/>
        </w:rPr>
        <w:t>-layer configuration</w:t>
      </w:r>
      <w:r w:rsidRPr="008B1090">
        <w:rPr>
          <w:rFonts w:ascii="Times New Roman" w:eastAsia="SimSun" w:hAnsi="Times New Roman" w:cs="Times New Roman"/>
          <w:i/>
          <w:color w:val="000000"/>
          <w:szCs w:val="20"/>
          <w:lang w:eastAsia="zh-CN"/>
        </w:rPr>
        <w:t xml:space="preserve"> for grouping SSB</w:t>
      </w:r>
      <w:r w:rsidRPr="00F73CA5">
        <w:rPr>
          <w:rFonts w:ascii="Times New Roman" w:eastAsia="SimSun" w:hAnsi="Times New Roman" w:cs="Times New Roman"/>
          <w:i/>
          <w:color w:val="000000"/>
          <w:szCs w:val="20"/>
          <w:lang w:eastAsia="zh-CN"/>
        </w:rPr>
        <w:t xml:space="preserve"> resources such that associating TRP can be known to the UE. </w:t>
      </w:r>
      <w:r w:rsidR="00D22F29" w:rsidRPr="00932CFB">
        <w:rPr>
          <w:rFonts w:ascii="Times New Roman" w:eastAsia="SimSun" w:hAnsi="Times New Roman" w:cs="Times New Roman"/>
          <w:i/>
          <w:color w:val="000000"/>
          <w:szCs w:val="20"/>
          <w:lang w:eastAsia="zh-CN"/>
        </w:rPr>
        <w:t xml:space="preserve">The grouping of CSI-RS resources can be </w:t>
      </w:r>
      <w:r w:rsidR="00D22F29" w:rsidRPr="00631FC2">
        <w:rPr>
          <w:rFonts w:ascii="Times New Roman" w:eastAsia="SimSun" w:hAnsi="Times New Roman" w:cs="Times New Roman"/>
          <w:i/>
          <w:color w:val="000000"/>
          <w:szCs w:val="20"/>
          <w:lang w:eastAsia="zh-CN"/>
        </w:rPr>
        <w:t xml:space="preserve">understood by the UE </w:t>
      </w:r>
      <w:r w:rsidR="004A4FCF" w:rsidRPr="00B00685">
        <w:rPr>
          <w:rFonts w:ascii="Times New Roman" w:eastAsia="SimSun" w:hAnsi="Times New Roman" w:cs="Times New Roman"/>
          <w:i/>
          <w:color w:val="000000"/>
          <w:szCs w:val="20"/>
          <w:lang w:eastAsia="zh-CN"/>
        </w:rPr>
        <w:t>based on any of the</w:t>
      </w:r>
      <w:r w:rsidR="00D22F29" w:rsidRPr="00B00685">
        <w:rPr>
          <w:rFonts w:ascii="Times New Roman" w:eastAsia="SimSun" w:hAnsi="Times New Roman" w:cs="Times New Roman"/>
          <w:i/>
          <w:color w:val="000000"/>
          <w:szCs w:val="20"/>
          <w:lang w:eastAsia="zh-CN"/>
        </w:rPr>
        <w:t xml:space="preserve"> following methods, </w:t>
      </w:r>
    </w:p>
    <w:p w14:paraId="55697043" w14:textId="305D7E71" w:rsidR="00D22F29" w:rsidRPr="00B00685" w:rsidRDefault="00742784" w:rsidP="004B0217">
      <w:pPr>
        <w:pStyle w:val="ListParagraph"/>
        <w:numPr>
          <w:ilvl w:val="1"/>
          <w:numId w:val="13"/>
        </w:numPr>
        <w:spacing w:after="0"/>
        <w:jc w:val="both"/>
        <w:rPr>
          <w:rFonts w:ascii="Times New Roman" w:eastAsia="SimSun" w:hAnsi="Times New Roman" w:cs="Times New Roman"/>
          <w:i/>
          <w:color w:val="000000"/>
          <w:szCs w:val="20"/>
          <w:lang w:eastAsia="zh-CN"/>
        </w:rPr>
      </w:pPr>
      <w:r>
        <w:rPr>
          <w:rFonts w:ascii="Times New Roman" w:eastAsia="SimSun" w:hAnsi="Times New Roman" w:cs="Times New Roman"/>
          <w:i/>
          <w:color w:val="000000"/>
          <w:szCs w:val="20"/>
          <w:lang w:eastAsia="zh-CN"/>
        </w:rPr>
        <w:t xml:space="preserve">Alt-1: </w:t>
      </w:r>
      <w:r w:rsidR="00D22F29" w:rsidRPr="00B00685">
        <w:rPr>
          <w:rFonts w:ascii="Times New Roman" w:eastAsia="SimSun" w:hAnsi="Times New Roman" w:cs="Times New Roman"/>
          <w:i/>
          <w:color w:val="000000"/>
          <w:szCs w:val="20"/>
          <w:lang w:eastAsia="zh-CN"/>
        </w:rPr>
        <w:t xml:space="preserve">Introduce the </w:t>
      </w:r>
      <w:r w:rsidR="004A4FCF" w:rsidRPr="00B00685">
        <w:rPr>
          <w:rFonts w:ascii="Times New Roman" w:eastAsia="SimSun" w:hAnsi="Times New Roman" w:cs="Times New Roman"/>
          <w:i/>
          <w:color w:val="000000"/>
          <w:szCs w:val="20"/>
          <w:lang w:eastAsia="zh-CN"/>
        </w:rPr>
        <w:t xml:space="preserve">same </w:t>
      </w:r>
      <w:r w:rsidR="00D22F29" w:rsidRPr="00B00685">
        <w:rPr>
          <w:rFonts w:ascii="Times New Roman" w:eastAsia="SimSun" w:hAnsi="Times New Roman" w:cs="Times New Roman"/>
          <w:i/>
          <w:color w:val="000000"/>
          <w:szCs w:val="20"/>
          <w:lang w:eastAsia="zh-CN"/>
        </w:rPr>
        <w:t xml:space="preserve">higher-layer </w:t>
      </w:r>
      <w:r w:rsidR="009B4874">
        <w:rPr>
          <w:rFonts w:ascii="Times New Roman" w:eastAsia="SimSun" w:hAnsi="Times New Roman" w:cs="Times New Roman"/>
          <w:i/>
          <w:color w:val="000000"/>
          <w:szCs w:val="20"/>
          <w:lang w:eastAsia="zh-CN"/>
        </w:rPr>
        <w:t>indication</w:t>
      </w:r>
      <w:r w:rsidR="004A4FCF" w:rsidRPr="00B00685">
        <w:rPr>
          <w:rFonts w:ascii="Times New Roman" w:eastAsia="SimSun" w:hAnsi="Times New Roman" w:cs="Times New Roman"/>
          <w:i/>
          <w:color w:val="000000"/>
          <w:szCs w:val="20"/>
          <w:lang w:eastAsia="zh-CN"/>
        </w:rPr>
        <w:t xml:space="preserve"> </w:t>
      </w:r>
      <w:r w:rsidR="00D22F29" w:rsidRPr="00B00685">
        <w:rPr>
          <w:rFonts w:ascii="Times New Roman" w:eastAsia="SimSun" w:hAnsi="Times New Roman" w:cs="Times New Roman"/>
          <w:i/>
          <w:color w:val="000000"/>
          <w:szCs w:val="20"/>
          <w:lang w:eastAsia="zh-CN"/>
        </w:rPr>
        <w:t xml:space="preserve">for grouping CSI-RS resources </w:t>
      </w:r>
      <w:r w:rsidR="004A4FCF" w:rsidRPr="00B00685">
        <w:rPr>
          <w:rFonts w:ascii="Times New Roman" w:eastAsia="SimSun" w:hAnsi="Times New Roman" w:cs="Times New Roman"/>
          <w:i/>
          <w:color w:val="000000"/>
          <w:szCs w:val="20"/>
          <w:lang w:eastAsia="zh-CN"/>
        </w:rPr>
        <w:t>to</w:t>
      </w:r>
      <w:r w:rsidR="00D22F29" w:rsidRPr="00B00685">
        <w:rPr>
          <w:rFonts w:ascii="Times New Roman" w:eastAsia="SimSun" w:hAnsi="Times New Roman" w:cs="Times New Roman"/>
          <w:i/>
          <w:color w:val="000000"/>
          <w:szCs w:val="20"/>
          <w:lang w:eastAsia="zh-CN"/>
        </w:rPr>
        <w:t xml:space="preserve"> associat</w:t>
      </w:r>
      <w:r w:rsidR="004A4FCF" w:rsidRPr="00B00685">
        <w:rPr>
          <w:rFonts w:ascii="Times New Roman" w:eastAsia="SimSun" w:hAnsi="Times New Roman" w:cs="Times New Roman"/>
          <w:i/>
          <w:color w:val="000000"/>
          <w:szCs w:val="20"/>
          <w:lang w:eastAsia="zh-CN"/>
        </w:rPr>
        <w:t>e with</w:t>
      </w:r>
      <w:r w:rsidR="00D22F29" w:rsidRPr="00B00685">
        <w:rPr>
          <w:rFonts w:ascii="Times New Roman" w:eastAsia="SimSun" w:hAnsi="Times New Roman" w:cs="Times New Roman"/>
          <w:i/>
          <w:color w:val="000000"/>
          <w:szCs w:val="20"/>
          <w:lang w:eastAsia="zh-CN"/>
        </w:rPr>
        <w:t xml:space="preserve"> TRP</w:t>
      </w:r>
      <w:r w:rsidR="004A4FCF" w:rsidRPr="00B00685">
        <w:rPr>
          <w:rFonts w:ascii="Times New Roman" w:eastAsia="SimSun" w:hAnsi="Times New Roman" w:cs="Times New Roman"/>
          <w:i/>
          <w:color w:val="000000"/>
          <w:szCs w:val="20"/>
          <w:lang w:eastAsia="zh-CN"/>
        </w:rPr>
        <w:t>s</w:t>
      </w:r>
      <w:r w:rsidR="00944368">
        <w:rPr>
          <w:rFonts w:ascii="Times New Roman" w:eastAsia="SimSun" w:hAnsi="Times New Roman" w:cs="Times New Roman"/>
          <w:i/>
          <w:color w:val="000000"/>
          <w:szCs w:val="20"/>
          <w:lang w:eastAsia="zh-CN"/>
        </w:rPr>
        <w:t>, when QCL-</w:t>
      </w:r>
      <w:proofErr w:type="spellStart"/>
      <w:r w:rsidR="00944368">
        <w:rPr>
          <w:rFonts w:ascii="Times New Roman" w:eastAsia="SimSun" w:hAnsi="Times New Roman" w:cs="Times New Roman"/>
          <w:i/>
          <w:color w:val="000000"/>
          <w:szCs w:val="20"/>
          <w:lang w:eastAsia="zh-CN"/>
        </w:rPr>
        <w:t>typeD</w:t>
      </w:r>
      <w:proofErr w:type="spellEnd"/>
      <w:r w:rsidR="00944368">
        <w:rPr>
          <w:rFonts w:ascii="Times New Roman" w:eastAsia="SimSun" w:hAnsi="Times New Roman" w:cs="Times New Roman"/>
          <w:i/>
          <w:color w:val="000000"/>
          <w:szCs w:val="20"/>
          <w:lang w:eastAsia="zh-CN"/>
        </w:rPr>
        <w:t xml:space="preserve"> is configured.</w:t>
      </w:r>
      <w:r w:rsidR="00D22F29" w:rsidRPr="00B00685">
        <w:rPr>
          <w:rFonts w:ascii="Times New Roman" w:eastAsia="SimSun" w:hAnsi="Times New Roman" w:cs="Times New Roman"/>
          <w:i/>
          <w:color w:val="000000"/>
          <w:szCs w:val="20"/>
          <w:lang w:eastAsia="zh-CN"/>
        </w:rPr>
        <w:t xml:space="preserve"> </w:t>
      </w:r>
    </w:p>
    <w:p w14:paraId="047D50A3" w14:textId="0DC88D8B" w:rsidR="004A4FCF" w:rsidRPr="00B00685" w:rsidRDefault="00742784" w:rsidP="004B0217">
      <w:pPr>
        <w:pStyle w:val="ListParagraph"/>
        <w:numPr>
          <w:ilvl w:val="1"/>
          <w:numId w:val="13"/>
        </w:numPr>
        <w:spacing w:after="0"/>
        <w:jc w:val="both"/>
        <w:rPr>
          <w:rFonts w:ascii="Times New Roman" w:eastAsia="SimSun" w:hAnsi="Times New Roman" w:cs="Times New Roman"/>
          <w:i/>
          <w:color w:val="000000"/>
          <w:szCs w:val="20"/>
          <w:lang w:eastAsia="zh-CN"/>
        </w:rPr>
      </w:pPr>
      <w:r>
        <w:rPr>
          <w:rFonts w:ascii="Times New Roman" w:hAnsi="Times New Roman" w:cs="Times New Roman"/>
          <w:bCs/>
          <w:i/>
        </w:rPr>
        <w:t xml:space="preserve">Alt-2: </w:t>
      </w:r>
      <w:r w:rsidR="004A4FCF" w:rsidRPr="00B00685">
        <w:rPr>
          <w:rFonts w:ascii="Times New Roman" w:hAnsi="Times New Roman" w:cs="Times New Roman"/>
          <w:bCs/>
          <w:i/>
        </w:rPr>
        <w:t>QCL-</w:t>
      </w:r>
      <w:proofErr w:type="spellStart"/>
      <w:r w:rsidR="004A4FCF" w:rsidRPr="00B00685">
        <w:rPr>
          <w:rFonts w:ascii="Times New Roman" w:hAnsi="Times New Roman" w:cs="Times New Roman"/>
          <w:bCs/>
          <w:i/>
        </w:rPr>
        <w:t>typeD</w:t>
      </w:r>
      <w:proofErr w:type="spellEnd"/>
      <w:r w:rsidR="004A4FCF" w:rsidRPr="00B00685">
        <w:rPr>
          <w:rFonts w:ascii="Times New Roman" w:hAnsi="Times New Roman" w:cs="Times New Roman"/>
          <w:bCs/>
          <w:i/>
        </w:rPr>
        <w:t xml:space="preserve"> relationships between different RSs</w:t>
      </w:r>
      <w:r w:rsidR="000F6FAA">
        <w:rPr>
          <w:rFonts w:ascii="Times New Roman" w:hAnsi="Times New Roman" w:cs="Times New Roman"/>
          <w:bCs/>
          <w:i/>
        </w:rPr>
        <w:t>(with SSB grouping)</w:t>
      </w:r>
      <w:r w:rsidR="00D22F29" w:rsidRPr="00B00685">
        <w:rPr>
          <w:rFonts w:ascii="Times New Roman" w:hAnsi="Times New Roman" w:cs="Times New Roman"/>
          <w:bCs/>
          <w:i/>
        </w:rPr>
        <w:t xml:space="preserve"> </w:t>
      </w:r>
      <w:r w:rsidR="004A4FCF" w:rsidRPr="00B00685">
        <w:rPr>
          <w:rFonts w:ascii="Times New Roman" w:hAnsi="Times New Roman" w:cs="Times New Roman"/>
          <w:bCs/>
          <w:i/>
        </w:rPr>
        <w:t>are used for grouping</w:t>
      </w:r>
      <w:r w:rsidR="00D22F29" w:rsidRPr="00B00685">
        <w:rPr>
          <w:rFonts w:ascii="Times New Roman" w:hAnsi="Times New Roman" w:cs="Times New Roman"/>
          <w:bCs/>
          <w:i/>
        </w:rPr>
        <w:t xml:space="preserve"> CSI-RS </w:t>
      </w:r>
      <w:r w:rsidR="004A4FCF" w:rsidRPr="00B00685">
        <w:rPr>
          <w:rFonts w:ascii="Times New Roman" w:hAnsi="Times New Roman" w:cs="Times New Roman"/>
          <w:bCs/>
          <w:i/>
        </w:rPr>
        <w:t xml:space="preserve">resources to associate with TRPs. </w:t>
      </w:r>
    </w:p>
    <w:p w14:paraId="731D9849" w14:textId="77777777" w:rsidR="00D22F29" w:rsidRPr="004A4FCF" w:rsidRDefault="00D22F29" w:rsidP="00683670">
      <w:pPr>
        <w:pStyle w:val="ListParagraph"/>
        <w:spacing w:after="0"/>
        <w:ind w:left="1080"/>
        <w:rPr>
          <w:rFonts w:ascii="Times New Roman" w:eastAsia="SimSun" w:hAnsi="Times New Roman" w:cs="Times New Roman"/>
          <w:i/>
          <w:iCs/>
          <w:color w:val="000000"/>
          <w:szCs w:val="20"/>
          <w:lang w:eastAsia="zh-CN"/>
        </w:rPr>
      </w:pPr>
    </w:p>
    <w:p w14:paraId="0C03AB6D" w14:textId="52DA2BB6" w:rsidR="00C43425" w:rsidRPr="00A26A09" w:rsidRDefault="001B49EC" w:rsidP="004B0217">
      <w:pPr>
        <w:jc w:val="both"/>
        <w:rPr>
          <w:rFonts w:ascii="Times New Roman" w:eastAsia="SimSun" w:hAnsi="Times New Roman" w:cs="Times New Roman"/>
          <w:iCs/>
          <w:color w:val="000000"/>
          <w:szCs w:val="20"/>
          <w:lang w:eastAsia="zh-CN"/>
        </w:rPr>
      </w:pPr>
      <w:r w:rsidRPr="00A26A09">
        <w:rPr>
          <w:rFonts w:ascii="Times New Roman" w:eastAsia="SimSun" w:hAnsi="Times New Roman" w:cs="Times New Roman"/>
          <w:iCs/>
          <w:color w:val="000000"/>
          <w:szCs w:val="20"/>
          <w:lang w:eastAsia="zh-CN"/>
        </w:rPr>
        <w:t>W</w:t>
      </w:r>
      <w:r w:rsidR="00B34F9F" w:rsidRPr="00A26A09">
        <w:rPr>
          <w:rFonts w:ascii="Times New Roman" w:eastAsia="SimSun" w:hAnsi="Times New Roman" w:cs="Times New Roman"/>
          <w:iCs/>
          <w:color w:val="000000"/>
          <w:szCs w:val="20"/>
          <w:lang w:eastAsia="zh-CN"/>
        </w:rPr>
        <w:t>hen group based beam reporting is configured</w:t>
      </w:r>
      <w:r w:rsidRPr="00A26A09">
        <w:rPr>
          <w:rFonts w:ascii="Times New Roman" w:eastAsia="SimSun" w:hAnsi="Times New Roman" w:cs="Times New Roman"/>
          <w:iCs/>
          <w:color w:val="000000"/>
          <w:szCs w:val="20"/>
          <w:lang w:eastAsia="zh-CN"/>
        </w:rPr>
        <w:t xml:space="preserve"> in Rel-15</w:t>
      </w:r>
      <w:r w:rsidR="00B34F9F" w:rsidRPr="00A26A09">
        <w:rPr>
          <w:rFonts w:ascii="Times New Roman" w:eastAsia="SimSun" w:hAnsi="Times New Roman" w:cs="Times New Roman"/>
          <w:iCs/>
          <w:color w:val="000000"/>
          <w:szCs w:val="20"/>
          <w:lang w:eastAsia="zh-CN"/>
        </w:rPr>
        <w:t xml:space="preserve">, the </w:t>
      </w:r>
      <w:r w:rsidRPr="00A26A09">
        <w:rPr>
          <w:rFonts w:ascii="Times New Roman" w:eastAsia="SimSun" w:hAnsi="Times New Roman" w:cs="Times New Roman"/>
          <w:iCs/>
          <w:color w:val="000000"/>
          <w:szCs w:val="20"/>
          <w:lang w:eastAsia="zh-CN"/>
        </w:rPr>
        <w:t xml:space="preserve">single </w:t>
      </w:r>
      <w:r w:rsidR="00D10466" w:rsidRPr="00A26A09">
        <w:rPr>
          <w:rFonts w:ascii="Times New Roman" w:eastAsia="SimSun" w:hAnsi="Times New Roman" w:cs="Times New Roman"/>
          <w:iCs/>
          <w:color w:val="000000"/>
          <w:szCs w:val="20"/>
          <w:lang w:eastAsia="zh-CN"/>
        </w:rPr>
        <w:t xml:space="preserve">group based </w:t>
      </w:r>
      <w:r w:rsidR="00B34F9F" w:rsidRPr="00A26A09">
        <w:rPr>
          <w:rFonts w:ascii="Times New Roman" w:eastAsia="SimSun" w:hAnsi="Times New Roman" w:cs="Times New Roman"/>
          <w:iCs/>
          <w:color w:val="000000"/>
          <w:szCs w:val="20"/>
          <w:lang w:eastAsia="zh-CN"/>
        </w:rPr>
        <w:t>beam report</w:t>
      </w:r>
      <w:r w:rsidRPr="00A26A09">
        <w:rPr>
          <w:rFonts w:ascii="Times New Roman" w:eastAsia="SimSun" w:hAnsi="Times New Roman" w:cs="Times New Roman"/>
          <w:iCs/>
          <w:color w:val="000000"/>
          <w:szCs w:val="20"/>
          <w:lang w:eastAsia="zh-CN"/>
        </w:rPr>
        <w:t>ing instance</w:t>
      </w:r>
      <w:r w:rsidR="00B34F9F" w:rsidRPr="00A26A09">
        <w:rPr>
          <w:rFonts w:ascii="Times New Roman" w:eastAsia="SimSun" w:hAnsi="Times New Roman" w:cs="Times New Roman"/>
          <w:iCs/>
          <w:color w:val="000000"/>
          <w:szCs w:val="20"/>
          <w:lang w:eastAsia="zh-CN"/>
        </w:rPr>
        <w:t xml:space="preserve"> does not explicitly </w:t>
      </w:r>
      <w:r w:rsidR="00D10466" w:rsidRPr="00A26A09">
        <w:rPr>
          <w:rFonts w:ascii="Times New Roman" w:eastAsia="SimSun" w:hAnsi="Times New Roman" w:cs="Times New Roman"/>
          <w:iCs/>
          <w:color w:val="000000"/>
          <w:szCs w:val="20"/>
          <w:lang w:eastAsia="zh-CN"/>
        </w:rPr>
        <w:t>indicate</w:t>
      </w:r>
      <w:r w:rsidR="00B34F9F" w:rsidRPr="00A26A09">
        <w:rPr>
          <w:rFonts w:ascii="Times New Roman" w:eastAsia="SimSun" w:hAnsi="Times New Roman" w:cs="Times New Roman"/>
          <w:iCs/>
          <w:color w:val="000000"/>
          <w:szCs w:val="20"/>
          <w:lang w:eastAsia="zh-CN"/>
        </w:rPr>
        <w:t xml:space="preserve"> </w:t>
      </w:r>
      <w:r w:rsidR="00D10466" w:rsidRPr="00A26A09">
        <w:rPr>
          <w:rFonts w:ascii="Times New Roman" w:eastAsia="SimSun" w:hAnsi="Times New Roman" w:cs="Times New Roman"/>
          <w:iCs/>
          <w:color w:val="000000"/>
          <w:szCs w:val="20"/>
          <w:lang w:eastAsia="zh-CN"/>
        </w:rPr>
        <w:t xml:space="preserve">for a network </w:t>
      </w:r>
      <w:r w:rsidR="00B34F9F" w:rsidRPr="00A26A09">
        <w:rPr>
          <w:rFonts w:ascii="Times New Roman" w:eastAsia="SimSun" w:hAnsi="Times New Roman" w:cs="Times New Roman"/>
          <w:iCs/>
          <w:color w:val="000000"/>
          <w:szCs w:val="20"/>
          <w:lang w:eastAsia="zh-CN"/>
        </w:rPr>
        <w:t xml:space="preserve">whether reported </w:t>
      </w:r>
      <w:r w:rsidR="00146594" w:rsidRPr="00A26A09">
        <w:rPr>
          <w:rFonts w:ascii="Times New Roman" w:eastAsia="SimSun" w:hAnsi="Times New Roman" w:cs="Times New Roman"/>
          <w:iCs/>
          <w:color w:val="000000"/>
          <w:szCs w:val="20"/>
          <w:lang w:eastAsia="zh-CN"/>
        </w:rPr>
        <w:t>N-</w:t>
      </w:r>
      <w:r w:rsidR="00B34F9F" w:rsidRPr="00A26A09">
        <w:rPr>
          <w:rFonts w:ascii="Times New Roman" w:eastAsia="SimSun" w:hAnsi="Times New Roman" w:cs="Times New Roman"/>
          <w:iCs/>
          <w:color w:val="000000"/>
          <w:szCs w:val="20"/>
          <w:lang w:eastAsia="zh-CN"/>
        </w:rPr>
        <w:t>resources (</w:t>
      </w:r>
      <w:r w:rsidR="00D10466" w:rsidRPr="00A26A09">
        <w:rPr>
          <w:rFonts w:ascii="Times New Roman" w:eastAsia="SimSun" w:hAnsi="Times New Roman" w:cs="Times New Roman"/>
          <w:iCs/>
          <w:color w:val="000000"/>
          <w:szCs w:val="20"/>
          <w:lang w:eastAsia="zh-CN"/>
        </w:rPr>
        <w:t>i.e</w:t>
      </w:r>
      <w:r w:rsidR="00B34F9F" w:rsidRPr="00A26A09">
        <w:rPr>
          <w:rFonts w:ascii="Times New Roman" w:eastAsia="SimSun" w:hAnsi="Times New Roman" w:cs="Times New Roman"/>
          <w:iCs/>
          <w:color w:val="000000"/>
          <w:szCs w:val="20"/>
          <w:lang w:eastAsia="zh-CN"/>
        </w:rPr>
        <w:t>. SSB or NZP-CSI-RS)</w:t>
      </w:r>
      <w:r w:rsidR="00CE0D5C" w:rsidRPr="00A26A09">
        <w:rPr>
          <w:rFonts w:ascii="Times New Roman" w:eastAsia="SimSun" w:hAnsi="Times New Roman" w:cs="Times New Roman"/>
          <w:iCs/>
          <w:color w:val="000000"/>
          <w:szCs w:val="20"/>
          <w:lang w:eastAsia="zh-CN"/>
        </w:rPr>
        <w:t xml:space="preserve"> can be received simultaneously </w:t>
      </w:r>
      <w:r w:rsidR="00D10466" w:rsidRPr="00A26A09">
        <w:rPr>
          <w:rFonts w:ascii="Times New Roman" w:eastAsia="SimSun" w:hAnsi="Times New Roman" w:cs="Times New Roman"/>
          <w:iCs/>
          <w:color w:val="000000"/>
          <w:szCs w:val="20"/>
          <w:lang w:eastAsia="zh-CN"/>
        </w:rPr>
        <w:t xml:space="preserve">at UE-side </w:t>
      </w:r>
      <w:r w:rsidR="00CE0D5C" w:rsidRPr="00A26A09">
        <w:rPr>
          <w:rFonts w:ascii="Times New Roman" w:eastAsia="SimSun" w:hAnsi="Times New Roman" w:cs="Times New Roman"/>
          <w:iCs/>
          <w:color w:val="000000"/>
          <w:szCs w:val="20"/>
          <w:lang w:eastAsia="zh-CN"/>
        </w:rPr>
        <w:t xml:space="preserve">with multiple spatial filters or </w:t>
      </w:r>
      <w:r w:rsidR="000F6FAA">
        <w:rPr>
          <w:rFonts w:ascii="Times New Roman" w:eastAsia="SimSun" w:hAnsi="Times New Roman" w:cs="Times New Roman"/>
          <w:iCs/>
          <w:color w:val="000000"/>
          <w:szCs w:val="20"/>
          <w:lang w:eastAsia="zh-CN"/>
        </w:rPr>
        <w:t>single spatial filter</w:t>
      </w:r>
      <w:r w:rsidR="00CE0D5C" w:rsidRPr="00A26A09">
        <w:rPr>
          <w:rFonts w:ascii="Times New Roman" w:eastAsia="SimSun" w:hAnsi="Times New Roman" w:cs="Times New Roman"/>
          <w:iCs/>
          <w:color w:val="000000"/>
          <w:szCs w:val="20"/>
          <w:lang w:eastAsia="zh-CN"/>
        </w:rPr>
        <w:t xml:space="preserve">. </w:t>
      </w:r>
      <w:r w:rsidR="000F6FAA">
        <w:rPr>
          <w:rFonts w:ascii="Times New Roman" w:eastAsia="SimSun" w:hAnsi="Times New Roman" w:cs="Times New Roman"/>
          <w:iCs/>
          <w:color w:val="000000"/>
          <w:szCs w:val="20"/>
          <w:lang w:eastAsia="zh-CN"/>
        </w:rPr>
        <w:t xml:space="preserve">For group-based beam reporting for multi-TRP, it is expected that multiple spatial </w:t>
      </w:r>
      <w:r w:rsidR="00CD28CE">
        <w:rPr>
          <w:rFonts w:ascii="Times New Roman" w:eastAsia="SimSun" w:hAnsi="Times New Roman" w:cs="Times New Roman"/>
          <w:iCs/>
          <w:color w:val="000000"/>
          <w:szCs w:val="20"/>
          <w:lang w:eastAsia="zh-CN"/>
        </w:rPr>
        <w:t>filters are used by the UE and reporting should indicate the capability of simultaneous reception, not any other grouping that might see by the UE on switching certain beams. Also,</w:t>
      </w:r>
      <w:r w:rsidR="00724F85" w:rsidRPr="00A26A09">
        <w:rPr>
          <w:rFonts w:ascii="Times New Roman" w:eastAsia="SimSun" w:hAnsi="Times New Roman" w:cs="Times New Roman"/>
          <w:iCs/>
          <w:color w:val="000000"/>
          <w:szCs w:val="20"/>
          <w:lang w:eastAsia="zh-CN"/>
        </w:rPr>
        <w:t xml:space="preserve"> the network </w:t>
      </w:r>
      <w:r w:rsidR="00CD28CE">
        <w:rPr>
          <w:rFonts w:ascii="Times New Roman" w:eastAsia="SimSun" w:hAnsi="Times New Roman" w:cs="Times New Roman"/>
          <w:iCs/>
          <w:color w:val="000000"/>
          <w:szCs w:val="20"/>
          <w:lang w:eastAsia="zh-CN"/>
        </w:rPr>
        <w:t xml:space="preserve">may wish </w:t>
      </w:r>
      <w:r w:rsidR="00CE0D5C" w:rsidRPr="00A26A09">
        <w:rPr>
          <w:rFonts w:ascii="Times New Roman" w:eastAsia="SimSun" w:hAnsi="Times New Roman" w:cs="Times New Roman"/>
          <w:iCs/>
          <w:color w:val="000000"/>
          <w:szCs w:val="20"/>
          <w:lang w:eastAsia="zh-CN"/>
        </w:rPr>
        <w:t xml:space="preserve">effectively utilize beam group reports </w:t>
      </w:r>
      <w:r w:rsidR="00515456" w:rsidRPr="00A26A09">
        <w:rPr>
          <w:rFonts w:ascii="Times New Roman" w:eastAsia="SimSun" w:hAnsi="Times New Roman" w:cs="Times New Roman"/>
          <w:iCs/>
          <w:color w:val="000000"/>
          <w:szCs w:val="20"/>
          <w:lang w:eastAsia="zh-CN"/>
        </w:rPr>
        <w:t>to schedule</w:t>
      </w:r>
      <w:r w:rsidR="00CE0D5C" w:rsidRPr="00A26A09">
        <w:rPr>
          <w:rFonts w:ascii="Times New Roman" w:eastAsia="SimSun" w:hAnsi="Times New Roman" w:cs="Times New Roman"/>
          <w:iCs/>
          <w:color w:val="000000"/>
          <w:szCs w:val="20"/>
          <w:lang w:eastAsia="zh-CN"/>
        </w:rPr>
        <w:t xml:space="preserve"> simultaneous multi-beam DL transmission </w:t>
      </w:r>
      <w:r w:rsidR="00724F85" w:rsidRPr="00A26A09">
        <w:rPr>
          <w:rFonts w:ascii="Times New Roman" w:eastAsia="SimSun" w:hAnsi="Times New Roman" w:cs="Times New Roman"/>
          <w:iCs/>
          <w:color w:val="000000"/>
          <w:szCs w:val="20"/>
          <w:lang w:eastAsia="zh-CN"/>
        </w:rPr>
        <w:t>in</w:t>
      </w:r>
      <w:r w:rsidR="00515456" w:rsidRPr="00A26A09">
        <w:rPr>
          <w:rFonts w:ascii="Times New Roman" w:eastAsia="SimSun" w:hAnsi="Times New Roman" w:cs="Times New Roman"/>
          <w:iCs/>
          <w:color w:val="000000"/>
          <w:szCs w:val="20"/>
          <w:lang w:eastAsia="zh-CN"/>
        </w:rPr>
        <w:t xml:space="preserve"> single or </w:t>
      </w:r>
      <w:r w:rsidR="00724F85" w:rsidRPr="00A26A09">
        <w:rPr>
          <w:rFonts w:ascii="Times New Roman" w:eastAsia="SimSun" w:hAnsi="Times New Roman" w:cs="Times New Roman"/>
          <w:iCs/>
          <w:color w:val="000000"/>
          <w:szCs w:val="20"/>
          <w:lang w:eastAsia="zh-CN"/>
        </w:rPr>
        <w:t>multi-</w:t>
      </w:r>
      <w:r w:rsidR="00CE0D5C" w:rsidRPr="00A26A09">
        <w:rPr>
          <w:rFonts w:ascii="Times New Roman" w:eastAsia="SimSun" w:hAnsi="Times New Roman" w:cs="Times New Roman"/>
          <w:iCs/>
          <w:color w:val="000000"/>
          <w:szCs w:val="20"/>
          <w:lang w:eastAsia="zh-CN"/>
        </w:rPr>
        <w:t>TRP</w:t>
      </w:r>
      <w:r w:rsidR="00724F85" w:rsidRPr="00A26A09">
        <w:rPr>
          <w:rFonts w:ascii="Times New Roman" w:eastAsia="SimSun" w:hAnsi="Times New Roman" w:cs="Times New Roman"/>
          <w:iCs/>
          <w:color w:val="000000"/>
          <w:szCs w:val="20"/>
          <w:lang w:eastAsia="zh-CN"/>
        </w:rPr>
        <w:t xml:space="preserve"> scenario</w:t>
      </w:r>
      <w:r w:rsidR="00CE0D5C" w:rsidRPr="00A26A09">
        <w:rPr>
          <w:rFonts w:ascii="Times New Roman" w:eastAsia="SimSun" w:hAnsi="Times New Roman" w:cs="Times New Roman"/>
          <w:iCs/>
          <w:color w:val="000000"/>
          <w:szCs w:val="20"/>
          <w:lang w:eastAsia="zh-CN"/>
        </w:rPr>
        <w:t xml:space="preserve">. To avoid </w:t>
      </w:r>
      <w:r w:rsidR="007E16F2" w:rsidRPr="00A26A09">
        <w:rPr>
          <w:rFonts w:ascii="Times New Roman" w:eastAsia="SimSun" w:hAnsi="Times New Roman" w:cs="Times New Roman"/>
          <w:iCs/>
          <w:color w:val="000000"/>
          <w:szCs w:val="20"/>
          <w:lang w:eastAsia="zh-CN"/>
        </w:rPr>
        <w:t xml:space="preserve">the </w:t>
      </w:r>
      <w:r w:rsidR="00CE0D5C" w:rsidRPr="00A26A09">
        <w:rPr>
          <w:rFonts w:ascii="Times New Roman" w:eastAsia="SimSun" w:hAnsi="Times New Roman" w:cs="Times New Roman"/>
          <w:iCs/>
          <w:color w:val="000000"/>
          <w:szCs w:val="20"/>
          <w:lang w:eastAsia="zh-CN"/>
        </w:rPr>
        <w:t>ambiguity problem</w:t>
      </w:r>
      <w:r w:rsidR="00AA3381" w:rsidRPr="00A26A09">
        <w:rPr>
          <w:rFonts w:ascii="Times New Roman" w:eastAsia="SimSun" w:hAnsi="Times New Roman" w:cs="Times New Roman"/>
          <w:iCs/>
          <w:color w:val="000000"/>
          <w:szCs w:val="20"/>
          <w:lang w:eastAsia="zh-CN"/>
        </w:rPr>
        <w:t xml:space="preserve"> associated with</w:t>
      </w:r>
      <w:r w:rsidR="00CE0D5C" w:rsidRPr="00A26A09">
        <w:rPr>
          <w:rFonts w:ascii="Times New Roman" w:eastAsia="SimSun" w:hAnsi="Times New Roman" w:cs="Times New Roman"/>
          <w:iCs/>
          <w:color w:val="000000"/>
          <w:szCs w:val="20"/>
          <w:lang w:eastAsia="zh-CN"/>
        </w:rPr>
        <w:t xml:space="preserve"> the </w:t>
      </w:r>
      <w:r w:rsidR="00CD28CE" w:rsidRPr="00A26A09">
        <w:rPr>
          <w:rFonts w:ascii="Times New Roman" w:eastAsia="SimSun" w:hAnsi="Times New Roman" w:cs="Times New Roman"/>
          <w:iCs/>
          <w:color w:val="000000"/>
          <w:szCs w:val="20"/>
          <w:lang w:eastAsia="zh-CN"/>
        </w:rPr>
        <w:t>group-based</w:t>
      </w:r>
      <w:r w:rsidR="00D60501" w:rsidRPr="00A26A09">
        <w:rPr>
          <w:rFonts w:ascii="Times New Roman" w:eastAsia="SimSun" w:hAnsi="Times New Roman" w:cs="Times New Roman"/>
          <w:iCs/>
          <w:color w:val="000000"/>
          <w:szCs w:val="20"/>
          <w:lang w:eastAsia="zh-CN"/>
        </w:rPr>
        <w:t xml:space="preserve"> </w:t>
      </w:r>
      <w:r w:rsidR="00CE0D5C" w:rsidRPr="00A26A09">
        <w:rPr>
          <w:rFonts w:ascii="Times New Roman" w:eastAsia="SimSun" w:hAnsi="Times New Roman" w:cs="Times New Roman"/>
          <w:iCs/>
          <w:color w:val="000000"/>
          <w:szCs w:val="20"/>
          <w:lang w:eastAsia="zh-CN"/>
        </w:rPr>
        <w:t>beam report</w:t>
      </w:r>
      <w:r w:rsidR="007E16F2" w:rsidRPr="00A26A09">
        <w:rPr>
          <w:rFonts w:ascii="Times New Roman" w:eastAsia="SimSun" w:hAnsi="Times New Roman" w:cs="Times New Roman"/>
          <w:iCs/>
          <w:color w:val="000000"/>
          <w:szCs w:val="20"/>
          <w:lang w:eastAsia="zh-CN"/>
        </w:rPr>
        <w:t>ing</w:t>
      </w:r>
      <w:r w:rsidR="00CE0D5C" w:rsidRPr="00A26A09">
        <w:rPr>
          <w:rFonts w:ascii="Times New Roman" w:eastAsia="SimSun" w:hAnsi="Times New Roman" w:cs="Times New Roman"/>
          <w:iCs/>
          <w:color w:val="000000"/>
          <w:szCs w:val="20"/>
          <w:lang w:eastAsia="zh-CN"/>
        </w:rPr>
        <w:t xml:space="preserve">, </w:t>
      </w:r>
      <w:r w:rsidR="00146594" w:rsidRPr="00A26A09">
        <w:rPr>
          <w:rFonts w:ascii="Times New Roman" w:eastAsia="SimSun" w:hAnsi="Times New Roman" w:cs="Times New Roman"/>
          <w:iCs/>
          <w:color w:val="000000"/>
          <w:szCs w:val="20"/>
          <w:lang w:eastAsia="zh-CN"/>
        </w:rPr>
        <w:t xml:space="preserve">the </w:t>
      </w:r>
      <w:r w:rsidR="00CE0D5C" w:rsidRPr="00A26A09">
        <w:rPr>
          <w:rFonts w:ascii="Times New Roman" w:eastAsia="SimSun" w:hAnsi="Times New Roman" w:cs="Times New Roman"/>
          <w:iCs/>
          <w:color w:val="000000"/>
          <w:szCs w:val="20"/>
          <w:lang w:eastAsia="zh-CN"/>
        </w:rPr>
        <w:t xml:space="preserve">network </w:t>
      </w:r>
      <w:r w:rsidR="00515456" w:rsidRPr="00A26A09">
        <w:rPr>
          <w:rFonts w:ascii="Times New Roman" w:eastAsia="SimSun" w:hAnsi="Times New Roman" w:cs="Times New Roman"/>
          <w:iCs/>
          <w:color w:val="000000"/>
          <w:szCs w:val="20"/>
          <w:lang w:eastAsia="zh-CN"/>
        </w:rPr>
        <w:t>may</w:t>
      </w:r>
      <w:r w:rsidR="007E16F2" w:rsidRPr="00A26A09">
        <w:rPr>
          <w:rFonts w:ascii="Times New Roman" w:eastAsia="SimSun" w:hAnsi="Times New Roman" w:cs="Times New Roman"/>
          <w:iCs/>
          <w:color w:val="000000"/>
          <w:szCs w:val="20"/>
          <w:lang w:eastAsia="zh-CN"/>
        </w:rPr>
        <w:t xml:space="preserve"> configure</w:t>
      </w:r>
      <w:r w:rsidR="00D60501" w:rsidRPr="00A26A09">
        <w:rPr>
          <w:rFonts w:ascii="Times New Roman" w:eastAsia="SimSun" w:hAnsi="Times New Roman" w:cs="Times New Roman"/>
          <w:iCs/>
          <w:color w:val="000000"/>
          <w:szCs w:val="20"/>
          <w:lang w:eastAsia="zh-CN"/>
        </w:rPr>
        <w:t xml:space="preserve"> </w:t>
      </w:r>
      <w:r w:rsidR="00AD5639" w:rsidRPr="00A26A09">
        <w:rPr>
          <w:rFonts w:ascii="Times New Roman" w:eastAsia="SimSun" w:hAnsi="Times New Roman" w:cs="Times New Roman"/>
          <w:iCs/>
          <w:color w:val="000000"/>
          <w:szCs w:val="20"/>
          <w:lang w:eastAsia="zh-CN"/>
        </w:rPr>
        <w:t xml:space="preserve">criteria </w:t>
      </w:r>
      <w:r w:rsidR="00376DE1" w:rsidRPr="00A26A09">
        <w:rPr>
          <w:rFonts w:ascii="Times New Roman" w:eastAsia="SimSun" w:hAnsi="Times New Roman" w:cs="Times New Roman"/>
          <w:iCs/>
          <w:color w:val="000000"/>
          <w:szCs w:val="20"/>
          <w:lang w:eastAsia="zh-CN"/>
        </w:rPr>
        <w:t xml:space="preserve">associated with </w:t>
      </w:r>
      <w:proofErr w:type="gramStart"/>
      <w:r w:rsidR="00376DE1" w:rsidRPr="00A26A09">
        <w:rPr>
          <w:rFonts w:ascii="Times New Roman" w:eastAsia="SimSun" w:hAnsi="Times New Roman" w:cs="Times New Roman"/>
          <w:iCs/>
          <w:color w:val="000000"/>
          <w:szCs w:val="20"/>
          <w:lang w:eastAsia="zh-CN"/>
        </w:rPr>
        <w:t>group based</w:t>
      </w:r>
      <w:proofErr w:type="gramEnd"/>
      <w:r w:rsidR="00376DE1" w:rsidRPr="00A26A09">
        <w:rPr>
          <w:rFonts w:ascii="Times New Roman" w:eastAsia="SimSun" w:hAnsi="Times New Roman" w:cs="Times New Roman"/>
          <w:iCs/>
          <w:color w:val="000000"/>
          <w:szCs w:val="20"/>
          <w:lang w:eastAsia="zh-CN"/>
        </w:rPr>
        <w:t xml:space="preserve"> reporting</w:t>
      </w:r>
      <w:r w:rsidR="00515456" w:rsidRPr="00A26A09">
        <w:rPr>
          <w:rFonts w:ascii="Times New Roman" w:eastAsia="SimSun" w:hAnsi="Times New Roman" w:cs="Times New Roman"/>
          <w:iCs/>
          <w:color w:val="000000"/>
          <w:szCs w:val="20"/>
          <w:lang w:eastAsia="zh-CN"/>
        </w:rPr>
        <w:t xml:space="preserve"> </w:t>
      </w:r>
      <w:r w:rsidR="00376DE1" w:rsidRPr="00A26A09">
        <w:rPr>
          <w:rFonts w:ascii="Times New Roman" w:eastAsia="SimSun" w:hAnsi="Times New Roman" w:cs="Times New Roman"/>
          <w:iCs/>
          <w:color w:val="000000"/>
          <w:szCs w:val="20"/>
          <w:lang w:eastAsia="zh-CN"/>
        </w:rPr>
        <w:t>defining</w:t>
      </w:r>
      <w:r w:rsidR="007E16F2" w:rsidRPr="00A26A09">
        <w:rPr>
          <w:rFonts w:ascii="Times New Roman" w:eastAsia="SimSun" w:hAnsi="Times New Roman" w:cs="Times New Roman"/>
          <w:iCs/>
          <w:color w:val="000000"/>
          <w:szCs w:val="20"/>
          <w:lang w:eastAsia="zh-CN"/>
        </w:rPr>
        <w:t xml:space="preserve"> simultaneous reception</w:t>
      </w:r>
      <w:r w:rsidR="00515456" w:rsidRPr="00A26A09">
        <w:rPr>
          <w:rFonts w:ascii="Times New Roman" w:eastAsia="SimSun" w:hAnsi="Times New Roman" w:cs="Times New Roman"/>
          <w:iCs/>
          <w:color w:val="000000"/>
          <w:szCs w:val="20"/>
          <w:lang w:eastAsia="zh-CN"/>
        </w:rPr>
        <w:t xml:space="preserve"> </w:t>
      </w:r>
      <w:r w:rsidR="00146594" w:rsidRPr="00A26A09">
        <w:rPr>
          <w:rFonts w:ascii="Times New Roman" w:eastAsia="SimSun" w:hAnsi="Times New Roman" w:cs="Times New Roman"/>
          <w:iCs/>
          <w:color w:val="000000"/>
          <w:szCs w:val="20"/>
          <w:lang w:eastAsia="zh-CN"/>
        </w:rPr>
        <w:t xml:space="preserve">for N-resources </w:t>
      </w:r>
      <w:r w:rsidR="00724F85" w:rsidRPr="00A26A09">
        <w:rPr>
          <w:rFonts w:ascii="Times New Roman" w:eastAsia="SimSun" w:hAnsi="Times New Roman" w:cs="Times New Roman"/>
          <w:iCs/>
          <w:color w:val="000000"/>
          <w:szCs w:val="20"/>
          <w:lang w:eastAsia="zh-CN"/>
        </w:rPr>
        <w:t xml:space="preserve">to be </w:t>
      </w:r>
      <w:r w:rsidR="00D60501" w:rsidRPr="00A26A09">
        <w:rPr>
          <w:rFonts w:ascii="Times New Roman" w:eastAsia="SimSun" w:hAnsi="Times New Roman" w:cs="Times New Roman"/>
          <w:iCs/>
          <w:color w:val="000000"/>
          <w:szCs w:val="20"/>
          <w:lang w:eastAsia="zh-CN"/>
        </w:rPr>
        <w:t>‘ON/OFF’</w:t>
      </w:r>
      <w:r w:rsidR="00CD28CE">
        <w:rPr>
          <w:rFonts w:ascii="Times New Roman" w:eastAsia="SimSun" w:hAnsi="Times New Roman" w:cs="Times New Roman"/>
          <w:iCs/>
          <w:color w:val="000000"/>
          <w:szCs w:val="20"/>
          <w:lang w:eastAsia="zh-CN"/>
        </w:rPr>
        <w:t xml:space="preserve"> or ‘across-TRP/per-TRP’</w:t>
      </w:r>
      <w:r w:rsidR="00D60501" w:rsidRPr="00A26A09">
        <w:rPr>
          <w:rFonts w:ascii="Times New Roman" w:eastAsia="SimSun" w:hAnsi="Times New Roman" w:cs="Times New Roman"/>
          <w:iCs/>
          <w:color w:val="000000"/>
          <w:szCs w:val="20"/>
          <w:lang w:eastAsia="zh-CN"/>
        </w:rPr>
        <w:t xml:space="preserve">. When </w:t>
      </w:r>
      <w:r w:rsidR="0079410F" w:rsidRPr="00A26A09">
        <w:rPr>
          <w:rFonts w:ascii="Times New Roman" w:eastAsia="SimSun" w:hAnsi="Times New Roman" w:cs="Times New Roman"/>
          <w:iCs/>
          <w:color w:val="000000"/>
          <w:szCs w:val="20"/>
          <w:lang w:eastAsia="zh-CN"/>
        </w:rPr>
        <w:t xml:space="preserve">the </w:t>
      </w:r>
      <w:r w:rsidR="00D60501" w:rsidRPr="00A26A09">
        <w:rPr>
          <w:rFonts w:ascii="Times New Roman" w:eastAsia="SimSun" w:hAnsi="Times New Roman" w:cs="Times New Roman"/>
          <w:iCs/>
          <w:color w:val="000000"/>
          <w:szCs w:val="20"/>
          <w:lang w:eastAsia="zh-CN"/>
        </w:rPr>
        <w:t>simultaneous reception</w:t>
      </w:r>
      <w:r w:rsidR="0079410F" w:rsidRPr="00A26A09">
        <w:rPr>
          <w:rFonts w:ascii="Times New Roman" w:eastAsia="SimSun" w:hAnsi="Times New Roman" w:cs="Times New Roman"/>
          <w:iCs/>
          <w:color w:val="000000"/>
          <w:szCs w:val="20"/>
          <w:lang w:eastAsia="zh-CN"/>
        </w:rPr>
        <w:t xml:space="preserve"> </w:t>
      </w:r>
      <w:r w:rsidR="00AD5639" w:rsidRPr="00A26A09">
        <w:rPr>
          <w:rFonts w:ascii="Times New Roman" w:eastAsia="SimSun" w:hAnsi="Times New Roman" w:cs="Times New Roman"/>
          <w:iCs/>
          <w:color w:val="000000"/>
          <w:szCs w:val="20"/>
          <w:lang w:eastAsia="zh-CN"/>
        </w:rPr>
        <w:t>criteria</w:t>
      </w:r>
      <w:r w:rsidR="00D60501" w:rsidRPr="00A26A09">
        <w:rPr>
          <w:rFonts w:ascii="Times New Roman" w:eastAsia="SimSun" w:hAnsi="Times New Roman" w:cs="Times New Roman"/>
          <w:iCs/>
          <w:color w:val="000000"/>
          <w:szCs w:val="20"/>
          <w:lang w:eastAsia="zh-CN"/>
        </w:rPr>
        <w:t xml:space="preserve"> </w:t>
      </w:r>
      <w:proofErr w:type="gramStart"/>
      <w:r w:rsidR="00D60501" w:rsidRPr="00A26A09">
        <w:rPr>
          <w:rFonts w:ascii="Times New Roman" w:eastAsia="SimSun" w:hAnsi="Times New Roman" w:cs="Times New Roman"/>
          <w:iCs/>
          <w:color w:val="000000"/>
          <w:szCs w:val="20"/>
          <w:lang w:eastAsia="zh-CN"/>
        </w:rPr>
        <w:t>is</w:t>
      </w:r>
      <w:proofErr w:type="gramEnd"/>
      <w:r w:rsidR="00D60501" w:rsidRPr="00A26A09">
        <w:rPr>
          <w:rFonts w:ascii="Times New Roman" w:eastAsia="SimSun" w:hAnsi="Times New Roman" w:cs="Times New Roman"/>
          <w:iCs/>
          <w:color w:val="000000"/>
          <w:szCs w:val="20"/>
          <w:lang w:eastAsia="zh-CN"/>
        </w:rPr>
        <w:t xml:space="preserve"> configured to be ‘ON’</w:t>
      </w:r>
      <w:r w:rsidR="00CD28CE">
        <w:rPr>
          <w:rFonts w:ascii="Times New Roman" w:eastAsia="SimSun" w:hAnsi="Times New Roman" w:cs="Times New Roman"/>
          <w:iCs/>
          <w:color w:val="000000"/>
          <w:szCs w:val="20"/>
          <w:lang w:eastAsia="zh-CN"/>
        </w:rPr>
        <w:t xml:space="preserve"> or ‘across TRP’</w:t>
      </w:r>
      <w:r w:rsidR="00D60501" w:rsidRPr="00A26A09">
        <w:rPr>
          <w:rFonts w:ascii="Times New Roman" w:eastAsia="SimSun" w:hAnsi="Times New Roman" w:cs="Times New Roman"/>
          <w:iCs/>
          <w:color w:val="000000"/>
          <w:szCs w:val="20"/>
          <w:lang w:eastAsia="zh-CN"/>
        </w:rPr>
        <w:t xml:space="preserve">, </w:t>
      </w:r>
      <w:r w:rsidR="008C25C1" w:rsidRPr="00A26A09">
        <w:rPr>
          <w:rFonts w:ascii="Times New Roman" w:eastAsia="SimSun" w:hAnsi="Times New Roman" w:cs="Times New Roman"/>
          <w:iCs/>
          <w:color w:val="000000"/>
          <w:szCs w:val="20"/>
          <w:lang w:eastAsia="zh-CN"/>
        </w:rPr>
        <w:t xml:space="preserve">the </w:t>
      </w:r>
      <w:r w:rsidR="00D60501" w:rsidRPr="00A26A09">
        <w:rPr>
          <w:rFonts w:ascii="Times New Roman" w:eastAsia="SimSun" w:hAnsi="Times New Roman" w:cs="Times New Roman"/>
          <w:iCs/>
          <w:color w:val="000000"/>
          <w:szCs w:val="20"/>
          <w:lang w:eastAsia="zh-CN"/>
        </w:rPr>
        <w:t xml:space="preserve">UE shall only report </w:t>
      </w:r>
      <w:r w:rsidR="00146594" w:rsidRPr="00A26A09">
        <w:rPr>
          <w:rFonts w:ascii="Times New Roman" w:eastAsia="SimSun" w:hAnsi="Times New Roman" w:cs="Times New Roman"/>
          <w:iCs/>
          <w:color w:val="000000"/>
          <w:szCs w:val="20"/>
          <w:lang w:eastAsia="zh-CN"/>
        </w:rPr>
        <w:t>N-</w:t>
      </w:r>
      <w:r w:rsidR="00D60501" w:rsidRPr="00A26A09">
        <w:rPr>
          <w:rFonts w:ascii="Times New Roman" w:eastAsia="SimSun" w:hAnsi="Times New Roman" w:cs="Times New Roman"/>
          <w:iCs/>
          <w:color w:val="000000"/>
          <w:szCs w:val="20"/>
          <w:lang w:eastAsia="zh-CN"/>
        </w:rPr>
        <w:t>different</w:t>
      </w:r>
      <w:r w:rsidR="00226CAC" w:rsidRPr="00A26A09">
        <w:rPr>
          <w:rFonts w:ascii="Times New Roman" w:eastAsia="SimSun" w:hAnsi="Times New Roman" w:cs="Times New Roman"/>
          <w:iCs/>
          <w:color w:val="000000"/>
          <w:szCs w:val="20"/>
          <w:lang w:eastAsia="zh-CN"/>
        </w:rPr>
        <w:t xml:space="preserve"> CSI</w:t>
      </w:r>
      <w:r w:rsidR="00D60501" w:rsidRPr="00A26A09">
        <w:rPr>
          <w:rFonts w:ascii="Times New Roman" w:eastAsia="SimSun" w:hAnsi="Times New Roman" w:cs="Times New Roman"/>
          <w:iCs/>
          <w:color w:val="000000"/>
          <w:szCs w:val="20"/>
          <w:lang w:eastAsia="zh-CN"/>
        </w:rPr>
        <w:t xml:space="preserve"> resources (i.e. NZP-CSI-RS or SSB)</w:t>
      </w:r>
      <w:r w:rsidR="00226CAC" w:rsidRPr="00A26A09">
        <w:rPr>
          <w:rFonts w:ascii="Times New Roman" w:eastAsia="SimSun" w:hAnsi="Times New Roman" w:cs="Times New Roman"/>
          <w:iCs/>
          <w:color w:val="000000"/>
          <w:szCs w:val="20"/>
          <w:lang w:eastAsia="zh-CN"/>
        </w:rPr>
        <w:t xml:space="preserve"> </w:t>
      </w:r>
      <w:r w:rsidR="00724F85" w:rsidRPr="00A26A09">
        <w:rPr>
          <w:rFonts w:ascii="Times New Roman" w:eastAsia="SimSun" w:hAnsi="Times New Roman" w:cs="Times New Roman"/>
          <w:iCs/>
          <w:color w:val="000000"/>
          <w:szCs w:val="20"/>
          <w:lang w:eastAsia="zh-CN"/>
        </w:rPr>
        <w:t xml:space="preserve">that can be </w:t>
      </w:r>
      <w:r w:rsidR="00D60501" w:rsidRPr="00A26A09">
        <w:rPr>
          <w:rFonts w:ascii="Times New Roman" w:eastAsia="SimSun" w:hAnsi="Times New Roman" w:cs="Times New Roman"/>
          <w:iCs/>
          <w:color w:val="000000"/>
          <w:szCs w:val="20"/>
          <w:lang w:eastAsia="zh-CN"/>
        </w:rPr>
        <w:t>simultaneously received with</w:t>
      </w:r>
      <w:r w:rsidR="00520FA8" w:rsidRPr="00A26A09">
        <w:rPr>
          <w:rFonts w:ascii="Times New Roman" w:eastAsia="SimSun" w:hAnsi="Times New Roman" w:cs="Times New Roman"/>
          <w:iCs/>
          <w:color w:val="000000"/>
          <w:szCs w:val="20"/>
          <w:lang w:eastAsia="zh-CN"/>
        </w:rPr>
        <w:t xml:space="preserve"> </w:t>
      </w:r>
      <w:r w:rsidR="000E568B" w:rsidRPr="00A26A09">
        <w:rPr>
          <w:rFonts w:ascii="Times New Roman" w:eastAsia="SimSun" w:hAnsi="Times New Roman" w:cs="Times New Roman"/>
          <w:iCs/>
          <w:color w:val="000000"/>
          <w:szCs w:val="20"/>
          <w:lang w:eastAsia="zh-CN"/>
        </w:rPr>
        <w:t xml:space="preserve">multiple </w:t>
      </w:r>
      <w:r w:rsidR="00D60501" w:rsidRPr="00A26A09">
        <w:rPr>
          <w:rFonts w:ascii="Times New Roman" w:eastAsia="SimSun" w:hAnsi="Times New Roman" w:cs="Times New Roman"/>
          <w:iCs/>
          <w:color w:val="000000"/>
          <w:szCs w:val="20"/>
          <w:lang w:eastAsia="zh-CN"/>
        </w:rPr>
        <w:t>different spatial filters</w:t>
      </w:r>
      <w:r w:rsidR="00226CAC" w:rsidRPr="00A26A09">
        <w:rPr>
          <w:rFonts w:ascii="Times New Roman" w:eastAsia="SimSun" w:hAnsi="Times New Roman" w:cs="Times New Roman"/>
          <w:iCs/>
          <w:color w:val="000000"/>
          <w:szCs w:val="20"/>
          <w:lang w:eastAsia="zh-CN"/>
        </w:rPr>
        <w:t xml:space="preserve"> with spatial multiplexing</w:t>
      </w:r>
      <w:r w:rsidR="001A3F90" w:rsidRPr="00A26A09">
        <w:rPr>
          <w:rFonts w:ascii="Times New Roman" w:eastAsia="SimSun" w:hAnsi="Times New Roman" w:cs="Times New Roman"/>
          <w:iCs/>
          <w:color w:val="000000"/>
          <w:szCs w:val="20"/>
          <w:lang w:eastAsia="zh-CN"/>
        </w:rPr>
        <w:t xml:space="preserve"> capability</w:t>
      </w:r>
      <w:r w:rsidR="00D60501" w:rsidRPr="00A26A09">
        <w:rPr>
          <w:rFonts w:ascii="Times New Roman" w:eastAsia="SimSun" w:hAnsi="Times New Roman" w:cs="Times New Roman"/>
          <w:iCs/>
          <w:color w:val="000000"/>
          <w:szCs w:val="20"/>
          <w:lang w:eastAsia="zh-CN"/>
        </w:rPr>
        <w:t>.</w:t>
      </w:r>
      <w:r w:rsidR="004A15BB" w:rsidRPr="00A26A09">
        <w:rPr>
          <w:rFonts w:ascii="Times New Roman" w:eastAsia="SimSun" w:hAnsi="Times New Roman" w:cs="Times New Roman"/>
          <w:iCs/>
          <w:color w:val="000000"/>
          <w:szCs w:val="20"/>
          <w:lang w:eastAsia="zh-CN"/>
        </w:rPr>
        <w:t xml:space="preserve"> When </w:t>
      </w:r>
      <w:r w:rsidR="0079410F" w:rsidRPr="00A26A09">
        <w:rPr>
          <w:rFonts w:ascii="Times New Roman" w:eastAsia="SimSun" w:hAnsi="Times New Roman" w:cs="Times New Roman"/>
          <w:iCs/>
          <w:color w:val="000000"/>
          <w:szCs w:val="20"/>
          <w:lang w:eastAsia="zh-CN"/>
        </w:rPr>
        <w:t xml:space="preserve">the </w:t>
      </w:r>
      <w:r w:rsidR="004A15BB" w:rsidRPr="00A26A09">
        <w:rPr>
          <w:rFonts w:ascii="Times New Roman" w:eastAsia="SimSun" w:hAnsi="Times New Roman" w:cs="Times New Roman"/>
          <w:iCs/>
          <w:color w:val="000000"/>
          <w:szCs w:val="20"/>
          <w:lang w:eastAsia="zh-CN"/>
        </w:rPr>
        <w:t>simultaneous reception</w:t>
      </w:r>
      <w:r w:rsidR="0079410F" w:rsidRPr="00A26A09">
        <w:rPr>
          <w:rFonts w:ascii="Times New Roman" w:eastAsia="SimSun" w:hAnsi="Times New Roman" w:cs="Times New Roman"/>
          <w:iCs/>
          <w:color w:val="000000"/>
          <w:szCs w:val="20"/>
          <w:lang w:eastAsia="zh-CN"/>
        </w:rPr>
        <w:t xml:space="preserve"> </w:t>
      </w:r>
      <w:r w:rsidR="00AD5639" w:rsidRPr="00A26A09">
        <w:rPr>
          <w:rFonts w:ascii="Times New Roman" w:eastAsia="SimSun" w:hAnsi="Times New Roman" w:cs="Times New Roman"/>
          <w:iCs/>
          <w:color w:val="000000"/>
          <w:szCs w:val="20"/>
          <w:lang w:eastAsia="zh-CN"/>
        </w:rPr>
        <w:t>criteria</w:t>
      </w:r>
      <w:r w:rsidR="004A15BB" w:rsidRPr="00A26A09">
        <w:rPr>
          <w:rFonts w:ascii="Times New Roman" w:eastAsia="SimSun" w:hAnsi="Times New Roman" w:cs="Times New Roman"/>
          <w:iCs/>
          <w:color w:val="000000"/>
          <w:szCs w:val="20"/>
          <w:lang w:eastAsia="zh-CN"/>
        </w:rPr>
        <w:t xml:space="preserve"> </w:t>
      </w:r>
      <w:proofErr w:type="gramStart"/>
      <w:r w:rsidR="004A15BB" w:rsidRPr="00A26A09">
        <w:rPr>
          <w:rFonts w:ascii="Times New Roman" w:eastAsia="SimSun" w:hAnsi="Times New Roman" w:cs="Times New Roman"/>
          <w:iCs/>
          <w:color w:val="000000"/>
          <w:szCs w:val="20"/>
          <w:lang w:eastAsia="zh-CN"/>
        </w:rPr>
        <w:t>is</w:t>
      </w:r>
      <w:proofErr w:type="gramEnd"/>
      <w:r w:rsidR="004A15BB" w:rsidRPr="00A26A09">
        <w:rPr>
          <w:rFonts w:ascii="Times New Roman" w:eastAsia="SimSun" w:hAnsi="Times New Roman" w:cs="Times New Roman"/>
          <w:iCs/>
          <w:color w:val="000000"/>
          <w:szCs w:val="20"/>
          <w:lang w:eastAsia="zh-CN"/>
        </w:rPr>
        <w:t xml:space="preserve"> configured to be ‘OFF’</w:t>
      </w:r>
      <w:r w:rsidR="00CD28CE">
        <w:rPr>
          <w:rFonts w:ascii="Times New Roman" w:eastAsia="SimSun" w:hAnsi="Times New Roman" w:cs="Times New Roman"/>
          <w:iCs/>
          <w:color w:val="000000"/>
          <w:szCs w:val="20"/>
          <w:lang w:eastAsia="zh-CN"/>
        </w:rPr>
        <w:t xml:space="preserve"> or ‘per-TRP’</w:t>
      </w:r>
      <w:r w:rsidR="004A15BB" w:rsidRPr="00A26A09">
        <w:rPr>
          <w:rFonts w:ascii="Times New Roman" w:eastAsia="SimSun" w:hAnsi="Times New Roman" w:cs="Times New Roman"/>
          <w:iCs/>
          <w:color w:val="000000"/>
          <w:szCs w:val="20"/>
          <w:lang w:eastAsia="zh-CN"/>
        </w:rPr>
        <w:t xml:space="preserve">, </w:t>
      </w:r>
      <w:r w:rsidR="008C25C1" w:rsidRPr="00A26A09">
        <w:rPr>
          <w:rFonts w:ascii="Times New Roman" w:eastAsia="SimSun" w:hAnsi="Times New Roman" w:cs="Times New Roman"/>
          <w:iCs/>
          <w:color w:val="000000"/>
          <w:szCs w:val="20"/>
          <w:lang w:eastAsia="zh-CN"/>
        </w:rPr>
        <w:t xml:space="preserve">the </w:t>
      </w:r>
      <w:r w:rsidR="004A15BB" w:rsidRPr="00A26A09">
        <w:rPr>
          <w:rFonts w:ascii="Times New Roman" w:eastAsia="SimSun" w:hAnsi="Times New Roman" w:cs="Times New Roman"/>
          <w:iCs/>
          <w:color w:val="000000"/>
          <w:szCs w:val="20"/>
          <w:lang w:eastAsia="zh-CN"/>
        </w:rPr>
        <w:t xml:space="preserve">UE shall only report </w:t>
      </w:r>
      <w:r w:rsidR="00146594" w:rsidRPr="00A26A09">
        <w:rPr>
          <w:rFonts w:ascii="Times New Roman" w:eastAsia="SimSun" w:hAnsi="Times New Roman" w:cs="Times New Roman"/>
          <w:iCs/>
          <w:color w:val="000000"/>
          <w:szCs w:val="20"/>
          <w:lang w:eastAsia="zh-CN"/>
        </w:rPr>
        <w:t>N-</w:t>
      </w:r>
      <w:r w:rsidR="004A15BB" w:rsidRPr="00A26A09">
        <w:rPr>
          <w:rFonts w:ascii="Times New Roman" w:eastAsia="SimSun" w:hAnsi="Times New Roman" w:cs="Times New Roman"/>
          <w:iCs/>
          <w:color w:val="000000"/>
          <w:szCs w:val="20"/>
          <w:lang w:eastAsia="zh-CN"/>
        </w:rPr>
        <w:t xml:space="preserve">different resources simultaneously received with </w:t>
      </w:r>
      <w:r w:rsidR="00724F85" w:rsidRPr="00A26A09">
        <w:rPr>
          <w:rFonts w:ascii="Times New Roman" w:eastAsia="SimSun" w:hAnsi="Times New Roman" w:cs="Times New Roman"/>
          <w:iCs/>
          <w:color w:val="000000"/>
          <w:szCs w:val="20"/>
          <w:lang w:eastAsia="zh-CN"/>
        </w:rPr>
        <w:t xml:space="preserve">a </w:t>
      </w:r>
      <w:r w:rsidR="00226CAC" w:rsidRPr="00A26A09">
        <w:rPr>
          <w:rFonts w:ascii="Times New Roman" w:eastAsia="SimSun" w:hAnsi="Times New Roman" w:cs="Times New Roman"/>
          <w:iCs/>
          <w:color w:val="000000"/>
          <w:szCs w:val="20"/>
          <w:lang w:eastAsia="zh-CN"/>
        </w:rPr>
        <w:t xml:space="preserve">one </w:t>
      </w:r>
      <w:r w:rsidR="00CD28CE">
        <w:rPr>
          <w:rFonts w:ascii="Times New Roman" w:eastAsia="SimSun" w:hAnsi="Times New Roman" w:cs="Times New Roman"/>
          <w:iCs/>
          <w:color w:val="000000"/>
          <w:szCs w:val="20"/>
          <w:lang w:eastAsia="zh-CN"/>
        </w:rPr>
        <w:t>(or</w:t>
      </w:r>
      <w:r w:rsidR="00226CAC" w:rsidRPr="00A26A09">
        <w:rPr>
          <w:rFonts w:ascii="Times New Roman" w:eastAsia="SimSun" w:hAnsi="Times New Roman" w:cs="Times New Roman"/>
          <w:iCs/>
          <w:color w:val="000000"/>
          <w:szCs w:val="20"/>
          <w:lang w:eastAsia="zh-CN"/>
        </w:rPr>
        <w:t xml:space="preserve"> more</w:t>
      </w:r>
      <w:r w:rsidR="00CD28CE">
        <w:rPr>
          <w:rFonts w:ascii="Times New Roman" w:eastAsia="SimSun" w:hAnsi="Times New Roman" w:cs="Times New Roman"/>
          <w:iCs/>
          <w:color w:val="000000"/>
          <w:szCs w:val="20"/>
          <w:lang w:eastAsia="zh-CN"/>
        </w:rPr>
        <w:t>)</w:t>
      </w:r>
      <w:r w:rsidR="004A15BB" w:rsidRPr="00A26A09">
        <w:rPr>
          <w:rFonts w:ascii="Times New Roman" w:eastAsia="SimSun" w:hAnsi="Times New Roman" w:cs="Times New Roman"/>
          <w:iCs/>
          <w:color w:val="000000"/>
          <w:szCs w:val="20"/>
          <w:lang w:eastAsia="zh-CN"/>
        </w:rPr>
        <w:t xml:space="preserve"> spatial filter</w:t>
      </w:r>
      <w:r w:rsidR="00CD28CE">
        <w:rPr>
          <w:rFonts w:ascii="Times New Roman" w:eastAsia="SimSun" w:hAnsi="Times New Roman" w:cs="Times New Roman"/>
          <w:iCs/>
          <w:color w:val="000000"/>
          <w:szCs w:val="20"/>
          <w:lang w:eastAsia="zh-CN"/>
        </w:rPr>
        <w:t xml:space="preserve"> considering a single TRP reception. </w:t>
      </w:r>
      <w:r w:rsidR="00D60501" w:rsidRPr="00A26A09">
        <w:rPr>
          <w:rFonts w:ascii="Times New Roman" w:eastAsia="SimSun" w:hAnsi="Times New Roman" w:cs="Times New Roman"/>
          <w:iCs/>
          <w:color w:val="000000"/>
          <w:szCs w:val="20"/>
          <w:lang w:eastAsia="zh-CN"/>
        </w:rPr>
        <w:t xml:space="preserve"> </w:t>
      </w:r>
      <w:r w:rsidR="007E16F2" w:rsidRPr="00A26A09">
        <w:rPr>
          <w:rFonts w:ascii="Times New Roman" w:eastAsia="SimSun" w:hAnsi="Times New Roman" w:cs="Times New Roman"/>
          <w:iCs/>
          <w:color w:val="000000"/>
          <w:szCs w:val="20"/>
          <w:lang w:eastAsia="zh-CN"/>
        </w:rPr>
        <w:t xml:space="preserve"> </w:t>
      </w:r>
      <w:r w:rsidR="00CE0D5C" w:rsidRPr="00A26A09">
        <w:rPr>
          <w:rFonts w:ascii="Times New Roman" w:eastAsia="SimSun" w:hAnsi="Times New Roman" w:cs="Times New Roman"/>
          <w:iCs/>
          <w:color w:val="000000"/>
          <w:szCs w:val="20"/>
          <w:lang w:eastAsia="zh-CN"/>
        </w:rPr>
        <w:t xml:space="preserve"> </w:t>
      </w:r>
      <w:r w:rsidR="00B34F9F" w:rsidRPr="00A26A09">
        <w:rPr>
          <w:rFonts w:ascii="Times New Roman" w:eastAsia="SimSun" w:hAnsi="Times New Roman" w:cs="Times New Roman"/>
          <w:iCs/>
          <w:color w:val="000000"/>
          <w:szCs w:val="20"/>
          <w:lang w:eastAsia="zh-CN"/>
        </w:rPr>
        <w:t xml:space="preserve">    </w:t>
      </w:r>
      <w:r w:rsidR="00367AC2" w:rsidRPr="00A26A09">
        <w:rPr>
          <w:rFonts w:ascii="Times New Roman" w:eastAsia="SimSun" w:hAnsi="Times New Roman" w:cs="Times New Roman"/>
          <w:iCs/>
          <w:color w:val="000000"/>
          <w:szCs w:val="20"/>
          <w:lang w:eastAsia="zh-CN"/>
        </w:rPr>
        <w:t xml:space="preserve"> </w:t>
      </w:r>
      <w:r w:rsidR="00C43425" w:rsidRPr="00A26A09">
        <w:rPr>
          <w:rFonts w:ascii="Times New Roman" w:eastAsia="SimSun" w:hAnsi="Times New Roman" w:cs="Times New Roman"/>
          <w:iCs/>
          <w:color w:val="000000"/>
          <w:szCs w:val="20"/>
          <w:lang w:eastAsia="zh-CN"/>
        </w:rPr>
        <w:t xml:space="preserve">    </w:t>
      </w:r>
    </w:p>
    <w:p w14:paraId="14727B7E" w14:textId="217ACDE7" w:rsidR="00CE0D5C" w:rsidRPr="00376DE1" w:rsidRDefault="00D60501" w:rsidP="004B0217">
      <w:pPr>
        <w:pStyle w:val="Caption"/>
        <w:jc w:val="both"/>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sidR="00CD28CE" w:rsidRPr="00B00685">
        <w:rPr>
          <w:rFonts w:ascii="Times New Roman" w:hAnsi="Times New Roman" w:cs="Times New Roman"/>
          <w:i/>
          <w:iCs/>
          <w:lang w:val="en-US"/>
        </w:rPr>
        <w:t>4</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376DE1">
        <w:rPr>
          <w:rFonts w:ascii="Times New Roman" w:eastAsia="SimSun" w:hAnsi="Times New Roman" w:cs="Times New Roman"/>
          <w:b w:val="0"/>
          <w:bCs/>
          <w:i/>
          <w:color w:val="000000"/>
          <w:szCs w:val="20"/>
          <w:lang w:eastAsia="zh-CN"/>
        </w:rPr>
        <w:t xml:space="preserve">To avoid the ambiguity problem </w:t>
      </w:r>
      <w:r w:rsidR="00FE3284" w:rsidRPr="00376DE1">
        <w:rPr>
          <w:rFonts w:ascii="Times New Roman" w:eastAsia="SimSun" w:hAnsi="Times New Roman" w:cs="Times New Roman"/>
          <w:b w:val="0"/>
          <w:bCs/>
          <w:i/>
          <w:color w:val="000000"/>
          <w:szCs w:val="20"/>
          <w:lang w:val="en-US" w:eastAsia="zh-CN"/>
        </w:rPr>
        <w:t xml:space="preserve">associated with </w:t>
      </w:r>
      <w:r w:rsidRPr="00376DE1">
        <w:rPr>
          <w:rFonts w:ascii="Times New Roman" w:eastAsia="SimSun" w:hAnsi="Times New Roman" w:cs="Times New Roman"/>
          <w:b w:val="0"/>
          <w:bCs/>
          <w:i/>
          <w:color w:val="000000"/>
          <w:szCs w:val="20"/>
          <w:lang w:eastAsia="zh-CN"/>
        </w:rPr>
        <w:t xml:space="preserve">the </w:t>
      </w:r>
      <w:r w:rsidRPr="00376DE1">
        <w:rPr>
          <w:rFonts w:ascii="Times New Roman" w:eastAsia="SimSun" w:hAnsi="Times New Roman" w:cs="Times New Roman"/>
          <w:b w:val="0"/>
          <w:bCs/>
          <w:i/>
          <w:color w:val="000000"/>
          <w:szCs w:val="20"/>
          <w:lang w:val="en-US" w:eastAsia="zh-CN"/>
        </w:rPr>
        <w:t xml:space="preserve">group based </w:t>
      </w:r>
      <w:r w:rsidRPr="00376DE1">
        <w:rPr>
          <w:rFonts w:ascii="Times New Roman" w:eastAsia="SimSun" w:hAnsi="Times New Roman" w:cs="Times New Roman"/>
          <w:b w:val="0"/>
          <w:bCs/>
          <w:i/>
          <w:color w:val="000000"/>
          <w:szCs w:val="20"/>
          <w:lang w:eastAsia="zh-CN"/>
        </w:rPr>
        <w:t xml:space="preserve">beam reporting, it is beneficial </w:t>
      </w:r>
      <w:r w:rsidR="00FE3284" w:rsidRPr="00376DE1">
        <w:rPr>
          <w:rFonts w:ascii="Times New Roman" w:eastAsia="SimSun" w:hAnsi="Times New Roman" w:cs="Times New Roman"/>
          <w:b w:val="0"/>
          <w:bCs/>
          <w:i/>
          <w:color w:val="000000"/>
          <w:szCs w:val="20"/>
          <w:lang w:val="en-US" w:eastAsia="zh-CN"/>
        </w:rPr>
        <w:t>that</w:t>
      </w:r>
      <w:r w:rsidRPr="00376DE1">
        <w:rPr>
          <w:rFonts w:ascii="Times New Roman" w:eastAsia="SimSun" w:hAnsi="Times New Roman" w:cs="Times New Roman"/>
          <w:b w:val="0"/>
          <w:bCs/>
          <w:i/>
          <w:color w:val="000000"/>
          <w:szCs w:val="20"/>
          <w:lang w:eastAsia="zh-CN"/>
        </w:rPr>
        <w:t xml:space="preserve"> the network configure</w:t>
      </w:r>
      <w:r w:rsidR="00FE3284" w:rsidRPr="00376DE1">
        <w:rPr>
          <w:rFonts w:ascii="Times New Roman" w:eastAsia="SimSun" w:hAnsi="Times New Roman" w:cs="Times New Roman"/>
          <w:b w:val="0"/>
          <w:bCs/>
          <w:i/>
          <w:color w:val="000000"/>
          <w:szCs w:val="20"/>
          <w:lang w:val="en-US" w:eastAsia="zh-CN"/>
        </w:rPr>
        <w:t>s</w:t>
      </w:r>
      <w:r w:rsidRPr="00376DE1">
        <w:rPr>
          <w:rFonts w:ascii="Times New Roman" w:eastAsia="SimSun" w:hAnsi="Times New Roman" w:cs="Times New Roman"/>
          <w:b w:val="0"/>
          <w:bCs/>
          <w:i/>
          <w:color w:val="000000"/>
          <w:szCs w:val="20"/>
          <w:lang w:eastAsia="zh-CN"/>
        </w:rPr>
        <w:t xml:space="preserve"> </w:t>
      </w:r>
      <w:r w:rsidR="00AD5639">
        <w:rPr>
          <w:rFonts w:ascii="Times New Roman" w:eastAsia="SimSun" w:hAnsi="Times New Roman" w:cs="Times New Roman"/>
          <w:b w:val="0"/>
          <w:bCs/>
          <w:i/>
          <w:color w:val="000000"/>
          <w:szCs w:val="20"/>
          <w:lang w:val="en-US" w:eastAsia="zh-CN"/>
        </w:rPr>
        <w:t>criteria</w:t>
      </w:r>
      <w:r w:rsidR="001A3F90" w:rsidRPr="00376DE1">
        <w:rPr>
          <w:rFonts w:ascii="Times New Roman" w:eastAsia="SimSun" w:hAnsi="Times New Roman" w:cs="Times New Roman"/>
          <w:b w:val="0"/>
          <w:bCs/>
          <w:i/>
          <w:color w:val="000000"/>
          <w:szCs w:val="20"/>
          <w:lang w:val="en-US" w:eastAsia="zh-CN"/>
        </w:rPr>
        <w:t xml:space="preserve"> associated with group based reporting </w:t>
      </w:r>
      <w:r w:rsidR="00376DE1" w:rsidRPr="00376DE1">
        <w:rPr>
          <w:rFonts w:ascii="Times New Roman" w:eastAsia="SimSun" w:hAnsi="Times New Roman" w:cs="Times New Roman"/>
          <w:b w:val="0"/>
          <w:bCs/>
          <w:i/>
          <w:color w:val="000000"/>
          <w:szCs w:val="20"/>
          <w:lang w:val="en-US" w:eastAsia="zh-CN"/>
        </w:rPr>
        <w:t xml:space="preserve">defining </w:t>
      </w:r>
      <w:r w:rsidR="001A3F90" w:rsidRPr="00376DE1">
        <w:rPr>
          <w:rFonts w:ascii="Times New Roman" w:eastAsia="SimSun" w:hAnsi="Times New Roman" w:cs="Times New Roman"/>
          <w:b w:val="0"/>
          <w:bCs/>
          <w:i/>
          <w:color w:val="000000"/>
          <w:szCs w:val="20"/>
          <w:lang w:val="en-US" w:eastAsia="zh-CN"/>
        </w:rPr>
        <w:t xml:space="preserve"> </w:t>
      </w:r>
      <w:r w:rsidRPr="00376DE1">
        <w:rPr>
          <w:rFonts w:ascii="Times New Roman" w:eastAsia="SimSun" w:hAnsi="Times New Roman" w:cs="Times New Roman"/>
          <w:b w:val="0"/>
          <w:bCs/>
          <w:i/>
          <w:color w:val="000000"/>
          <w:szCs w:val="20"/>
          <w:lang w:eastAsia="zh-CN"/>
        </w:rPr>
        <w:t>simultaneous reception</w:t>
      </w:r>
      <w:r w:rsidR="00376DE1" w:rsidRPr="00376DE1">
        <w:rPr>
          <w:rFonts w:ascii="Times New Roman" w:eastAsia="SimSun" w:hAnsi="Times New Roman" w:cs="Times New Roman"/>
          <w:b w:val="0"/>
          <w:bCs/>
          <w:i/>
          <w:color w:val="000000"/>
          <w:szCs w:val="20"/>
          <w:lang w:val="en-US" w:eastAsia="zh-CN"/>
        </w:rPr>
        <w:t xml:space="preserve"> to be</w:t>
      </w:r>
      <w:r w:rsidRPr="00376DE1">
        <w:rPr>
          <w:rFonts w:ascii="Times New Roman" w:eastAsia="SimSun" w:hAnsi="Times New Roman" w:cs="Times New Roman"/>
          <w:b w:val="0"/>
          <w:bCs/>
          <w:i/>
          <w:color w:val="000000"/>
          <w:szCs w:val="20"/>
          <w:lang w:eastAsia="zh-CN"/>
        </w:rPr>
        <w:t xml:space="preserve"> ‘</w:t>
      </w:r>
      <w:r w:rsidR="00CD28CE">
        <w:rPr>
          <w:rFonts w:ascii="Times New Roman" w:eastAsia="SimSun" w:hAnsi="Times New Roman" w:cs="Times New Roman"/>
          <w:b w:val="0"/>
          <w:bCs/>
          <w:i/>
          <w:color w:val="000000"/>
          <w:szCs w:val="20"/>
          <w:lang w:val="en-US" w:eastAsia="zh-CN"/>
        </w:rPr>
        <w:t>across-TRP/per-TRP’</w:t>
      </w:r>
      <w:r w:rsidR="00376DE1" w:rsidRPr="00376DE1">
        <w:rPr>
          <w:rFonts w:ascii="Times New Roman" w:eastAsia="SimSun" w:hAnsi="Times New Roman" w:cs="Times New Roman"/>
          <w:b w:val="0"/>
          <w:bCs/>
          <w:i/>
          <w:color w:val="000000"/>
          <w:szCs w:val="20"/>
          <w:lang w:val="en-US" w:eastAsia="zh-CN"/>
        </w:rPr>
        <w:t>.</w:t>
      </w:r>
    </w:p>
    <w:p w14:paraId="5918B151" w14:textId="64ACAE80" w:rsidR="000908CB" w:rsidRPr="00B00685" w:rsidRDefault="00376DE1" w:rsidP="004B0217">
      <w:pPr>
        <w:pStyle w:val="Caption"/>
        <w:spacing w:before="0" w:after="0"/>
        <w:jc w:val="both"/>
        <w:rPr>
          <w:rFonts w:ascii="Times New Roman" w:hAnsi="Times New Roman" w:cs="Times New Roman"/>
          <w:b w:val="0"/>
          <w:bCs/>
          <w:i/>
          <w:iCs/>
          <w:lang w:val="en-US"/>
        </w:rPr>
      </w:pPr>
      <w:r w:rsidRPr="00B00685">
        <w:rPr>
          <w:rFonts w:ascii="Times New Roman" w:hAnsi="Times New Roman" w:cs="Times New Roman"/>
          <w:i/>
          <w:iCs/>
        </w:rPr>
        <w:t xml:space="preserve">Proposal </w:t>
      </w:r>
      <w:r w:rsidR="00B00685">
        <w:rPr>
          <w:rFonts w:ascii="Times New Roman" w:hAnsi="Times New Roman" w:cs="Times New Roman"/>
          <w:i/>
          <w:iCs/>
          <w:lang w:val="en-US"/>
        </w:rPr>
        <w:t>2</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000908CB" w:rsidRPr="00B00685">
        <w:rPr>
          <w:rFonts w:ascii="Times New Roman" w:hAnsi="Times New Roman" w:cs="Times New Roman"/>
          <w:b w:val="0"/>
          <w:bCs/>
          <w:i/>
          <w:iCs/>
          <w:lang w:val="en-US"/>
        </w:rPr>
        <w:t xml:space="preserve">Support </w:t>
      </w:r>
      <w:r w:rsidR="00637074" w:rsidRPr="00B00685">
        <w:rPr>
          <w:rFonts w:ascii="Times New Roman" w:hAnsi="Times New Roman" w:cs="Times New Roman"/>
          <w:b w:val="0"/>
          <w:bCs/>
          <w:i/>
          <w:iCs/>
          <w:lang w:val="en-US"/>
        </w:rPr>
        <w:t>reporting criteria</w:t>
      </w:r>
      <w:r w:rsidR="000908CB" w:rsidRPr="00B00685">
        <w:rPr>
          <w:rFonts w:ascii="Times New Roman" w:hAnsi="Times New Roman" w:cs="Times New Roman"/>
          <w:b w:val="0"/>
          <w:bCs/>
          <w:i/>
          <w:iCs/>
          <w:lang w:val="en-US"/>
        </w:rPr>
        <w:t xml:space="preserve"> associated with group based beam reporting </w:t>
      </w:r>
      <w:r w:rsidR="00637074" w:rsidRPr="00B00685">
        <w:rPr>
          <w:rFonts w:ascii="Times New Roman" w:hAnsi="Times New Roman" w:cs="Times New Roman"/>
          <w:b w:val="0"/>
          <w:bCs/>
          <w:i/>
          <w:iCs/>
          <w:lang w:val="en-US"/>
        </w:rPr>
        <w:t xml:space="preserve">that </w:t>
      </w:r>
      <w:r w:rsidR="000908CB" w:rsidRPr="00B00685">
        <w:rPr>
          <w:rFonts w:ascii="Times New Roman" w:hAnsi="Times New Roman" w:cs="Times New Roman"/>
          <w:b w:val="0"/>
          <w:bCs/>
          <w:i/>
          <w:iCs/>
          <w:lang w:val="en-US"/>
        </w:rPr>
        <w:t>def</w:t>
      </w:r>
      <w:r w:rsidR="00637074" w:rsidRPr="00B00685">
        <w:rPr>
          <w:rFonts w:ascii="Times New Roman" w:hAnsi="Times New Roman" w:cs="Times New Roman"/>
          <w:b w:val="0"/>
          <w:bCs/>
          <w:i/>
          <w:iCs/>
          <w:lang w:val="en-US"/>
        </w:rPr>
        <w:t>ines</w:t>
      </w:r>
      <w:r w:rsidR="000908CB" w:rsidRPr="00B00685">
        <w:rPr>
          <w:rFonts w:ascii="Times New Roman" w:hAnsi="Times New Roman" w:cs="Times New Roman"/>
          <w:b w:val="0"/>
          <w:bCs/>
          <w:i/>
          <w:iCs/>
          <w:lang w:val="en-US"/>
        </w:rPr>
        <w:t xml:space="preserve"> simultaneous reception to be</w:t>
      </w:r>
      <w:r w:rsidR="00CD28CE" w:rsidRPr="00DA0C73">
        <w:rPr>
          <w:rFonts w:ascii="Times New Roman" w:eastAsia="SimSun" w:hAnsi="Times New Roman" w:cs="Times New Roman"/>
          <w:b w:val="0"/>
          <w:bCs/>
          <w:i/>
          <w:color w:val="000000"/>
          <w:szCs w:val="20"/>
          <w:lang w:val="en-US" w:eastAsia="zh-CN"/>
        </w:rPr>
        <w:t xml:space="preserve"> ‘</w:t>
      </w:r>
      <w:r w:rsidR="00CD28CE" w:rsidRPr="00B6268E">
        <w:rPr>
          <w:rFonts w:ascii="Times New Roman" w:eastAsia="SimSun" w:hAnsi="Times New Roman" w:cs="Times New Roman"/>
          <w:b w:val="0"/>
          <w:bCs/>
          <w:i/>
          <w:color w:val="000000"/>
          <w:szCs w:val="20"/>
          <w:lang w:val="en-US" w:eastAsia="zh-CN"/>
        </w:rPr>
        <w:t>across-TRP/per-TRP</w:t>
      </w:r>
      <w:r w:rsidR="00CD28CE" w:rsidRPr="008B1090">
        <w:rPr>
          <w:rFonts w:ascii="Times New Roman" w:eastAsia="SimSun" w:hAnsi="Times New Roman" w:cs="Times New Roman"/>
          <w:b w:val="0"/>
          <w:bCs/>
          <w:i/>
          <w:color w:val="000000"/>
          <w:szCs w:val="20"/>
          <w:lang w:val="en-US" w:eastAsia="zh-CN"/>
        </w:rPr>
        <w:t>’</w:t>
      </w:r>
      <w:r w:rsidR="00503DD4" w:rsidRPr="00B00685">
        <w:rPr>
          <w:rFonts w:ascii="Times New Roman" w:hAnsi="Times New Roman" w:cs="Times New Roman"/>
          <w:b w:val="0"/>
          <w:bCs/>
          <w:i/>
          <w:iCs/>
          <w:lang w:val="en-US"/>
        </w:rPr>
        <w:t>.</w:t>
      </w:r>
    </w:p>
    <w:p w14:paraId="2C1F4635" w14:textId="213212E2" w:rsidR="00D60501" w:rsidRPr="00AF46DB" w:rsidRDefault="000908CB" w:rsidP="004B0217">
      <w:pPr>
        <w:pStyle w:val="Caption"/>
        <w:numPr>
          <w:ilvl w:val="0"/>
          <w:numId w:val="13"/>
        </w:numPr>
        <w:spacing w:before="0" w:after="0"/>
        <w:jc w:val="both"/>
        <w:rPr>
          <w:rFonts w:ascii="Times New Roman" w:eastAsia="SimSun" w:hAnsi="Times New Roman" w:cs="Times New Roman"/>
          <w:b w:val="0"/>
          <w:bCs/>
          <w:i/>
          <w:color w:val="000000"/>
          <w:szCs w:val="20"/>
          <w:lang w:val="en-US" w:eastAsia="zh-CN"/>
        </w:rPr>
      </w:pPr>
      <w:r w:rsidRPr="00DA0C73">
        <w:rPr>
          <w:rFonts w:ascii="Times New Roman" w:eastAsia="SimSun" w:hAnsi="Times New Roman" w:cs="Times New Roman"/>
          <w:b w:val="0"/>
          <w:bCs/>
          <w:i/>
          <w:color w:val="000000"/>
          <w:szCs w:val="20"/>
          <w:lang w:eastAsia="zh-CN"/>
        </w:rPr>
        <w:t xml:space="preserve">When the simultaneous reception </w:t>
      </w:r>
      <w:r w:rsidR="008C25C1" w:rsidRPr="00DA0C73">
        <w:rPr>
          <w:rFonts w:ascii="Times New Roman" w:eastAsia="SimSun" w:hAnsi="Times New Roman" w:cs="Times New Roman"/>
          <w:b w:val="0"/>
          <w:bCs/>
          <w:i/>
          <w:color w:val="000000"/>
          <w:szCs w:val="20"/>
          <w:lang w:val="en-US" w:eastAsia="zh-CN"/>
        </w:rPr>
        <w:t>c</w:t>
      </w:r>
      <w:r w:rsidR="008C25C1" w:rsidRPr="00B6268E">
        <w:rPr>
          <w:rFonts w:ascii="Times New Roman" w:eastAsia="SimSun" w:hAnsi="Times New Roman" w:cs="Times New Roman"/>
          <w:b w:val="0"/>
          <w:bCs/>
          <w:i/>
          <w:color w:val="000000"/>
          <w:szCs w:val="20"/>
          <w:lang w:val="en-US" w:eastAsia="zh-CN"/>
        </w:rPr>
        <w:t>riteria</w:t>
      </w:r>
      <w:r w:rsidRPr="00B6268E">
        <w:rPr>
          <w:rFonts w:ascii="Times New Roman" w:eastAsia="SimSun" w:hAnsi="Times New Roman" w:cs="Times New Roman"/>
          <w:b w:val="0"/>
          <w:bCs/>
          <w:i/>
          <w:color w:val="000000"/>
          <w:szCs w:val="20"/>
          <w:lang w:eastAsia="zh-CN"/>
        </w:rPr>
        <w:t xml:space="preserve"> is configured to be </w:t>
      </w:r>
      <w:r w:rsidR="00CD28CE" w:rsidRPr="008B1090">
        <w:rPr>
          <w:rFonts w:ascii="Times New Roman" w:eastAsia="SimSun" w:hAnsi="Times New Roman" w:cs="Times New Roman"/>
          <w:b w:val="0"/>
          <w:bCs/>
          <w:i/>
          <w:color w:val="000000"/>
          <w:szCs w:val="20"/>
          <w:lang w:val="en-US" w:eastAsia="zh-CN"/>
        </w:rPr>
        <w:t>‘</w:t>
      </w:r>
      <w:r w:rsidR="00CD28CE" w:rsidRPr="00AF46DB">
        <w:rPr>
          <w:rFonts w:ascii="Times New Roman" w:eastAsia="SimSun" w:hAnsi="Times New Roman" w:cs="Times New Roman"/>
          <w:b w:val="0"/>
          <w:bCs/>
          <w:i/>
          <w:color w:val="000000"/>
          <w:szCs w:val="20"/>
          <w:lang w:val="en-US" w:eastAsia="zh-CN"/>
        </w:rPr>
        <w:t>across-TRP’</w:t>
      </w:r>
      <w:r w:rsidRPr="00AF46DB">
        <w:rPr>
          <w:rFonts w:ascii="Times New Roman" w:eastAsia="SimSun" w:hAnsi="Times New Roman" w:cs="Times New Roman"/>
          <w:b w:val="0"/>
          <w:bCs/>
          <w:i/>
          <w:color w:val="000000"/>
          <w:szCs w:val="20"/>
          <w:lang w:eastAsia="zh-CN"/>
        </w:rPr>
        <w:t>, UE shall only report</w:t>
      </w:r>
      <w:r w:rsidR="00146594" w:rsidRPr="00AF46DB">
        <w:rPr>
          <w:rFonts w:ascii="Times New Roman" w:eastAsia="SimSun" w:hAnsi="Times New Roman" w:cs="Times New Roman"/>
          <w:b w:val="0"/>
          <w:bCs/>
          <w:i/>
          <w:color w:val="000000"/>
          <w:szCs w:val="20"/>
          <w:lang w:val="en-US" w:eastAsia="zh-CN"/>
        </w:rPr>
        <w:t xml:space="preserve"> N-</w:t>
      </w:r>
      <w:r w:rsidRPr="00AF46DB">
        <w:rPr>
          <w:rFonts w:ascii="Times New Roman" w:eastAsia="SimSun" w:hAnsi="Times New Roman" w:cs="Times New Roman"/>
          <w:b w:val="0"/>
          <w:bCs/>
          <w:i/>
          <w:color w:val="000000"/>
          <w:szCs w:val="20"/>
          <w:lang w:eastAsia="zh-CN"/>
        </w:rPr>
        <w:t>different CSI resources (i.e. NZP-CSI-RS or SSB) that can be simultaneously received with multiple different spatial filters with spatial multiplexing capability</w:t>
      </w:r>
      <w:r w:rsidRPr="00AF46DB">
        <w:rPr>
          <w:rFonts w:ascii="Times New Roman" w:eastAsia="SimSun" w:hAnsi="Times New Roman" w:cs="Times New Roman"/>
          <w:b w:val="0"/>
          <w:bCs/>
          <w:i/>
          <w:color w:val="000000"/>
          <w:szCs w:val="20"/>
          <w:lang w:val="en-US" w:eastAsia="zh-CN"/>
        </w:rPr>
        <w:t>.</w:t>
      </w:r>
    </w:p>
    <w:p w14:paraId="462BBC46" w14:textId="5AE8A608" w:rsidR="000908CB" w:rsidRPr="00B00685" w:rsidRDefault="000908CB" w:rsidP="004B0217">
      <w:pPr>
        <w:pStyle w:val="ListParagraph"/>
        <w:numPr>
          <w:ilvl w:val="0"/>
          <w:numId w:val="13"/>
        </w:numPr>
        <w:spacing w:after="0"/>
        <w:jc w:val="both"/>
        <w:rPr>
          <w:rFonts w:ascii="Times New Roman" w:hAnsi="Times New Roman" w:cs="Times New Roman"/>
          <w:bCs/>
          <w:i/>
          <w:lang w:eastAsia="zh-CN"/>
        </w:rPr>
      </w:pPr>
      <w:r w:rsidRPr="00AF46DB">
        <w:rPr>
          <w:rFonts w:ascii="Times New Roman" w:eastAsia="SimSun" w:hAnsi="Times New Roman" w:cs="Times New Roman"/>
          <w:bCs/>
          <w:i/>
          <w:color w:val="000000"/>
          <w:szCs w:val="20"/>
          <w:lang w:eastAsia="zh-CN"/>
        </w:rPr>
        <w:t xml:space="preserve">When the simultaneous reception </w:t>
      </w:r>
      <w:r w:rsidR="008C25C1" w:rsidRPr="00AF46DB">
        <w:rPr>
          <w:rFonts w:ascii="Times New Roman" w:eastAsia="SimSun" w:hAnsi="Times New Roman" w:cs="Times New Roman"/>
          <w:bCs/>
          <w:i/>
          <w:color w:val="000000"/>
          <w:szCs w:val="20"/>
          <w:lang w:eastAsia="zh-CN"/>
        </w:rPr>
        <w:t>criteria</w:t>
      </w:r>
      <w:r w:rsidRPr="00AF46DB">
        <w:rPr>
          <w:rFonts w:ascii="Times New Roman" w:eastAsia="SimSun" w:hAnsi="Times New Roman" w:cs="Times New Roman"/>
          <w:bCs/>
          <w:i/>
          <w:color w:val="000000"/>
          <w:szCs w:val="20"/>
          <w:lang w:eastAsia="zh-CN"/>
        </w:rPr>
        <w:t xml:space="preserve"> </w:t>
      </w:r>
      <w:proofErr w:type="gramStart"/>
      <w:r w:rsidRPr="00AF46DB">
        <w:rPr>
          <w:rFonts w:ascii="Times New Roman" w:eastAsia="SimSun" w:hAnsi="Times New Roman" w:cs="Times New Roman"/>
          <w:bCs/>
          <w:i/>
          <w:color w:val="000000"/>
          <w:szCs w:val="20"/>
          <w:lang w:eastAsia="zh-CN"/>
        </w:rPr>
        <w:t>is</w:t>
      </w:r>
      <w:proofErr w:type="gramEnd"/>
      <w:r w:rsidRPr="00AF46DB">
        <w:rPr>
          <w:rFonts w:ascii="Times New Roman" w:eastAsia="SimSun" w:hAnsi="Times New Roman" w:cs="Times New Roman"/>
          <w:bCs/>
          <w:i/>
          <w:color w:val="000000"/>
          <w:szCs w:val="20"/>
          <w:lang w:eastAsia="zh-CN"/>
        </w:rPr>
        <w:t xml:space="preserve"> configured to be ‘</w:t>
      </w:r>
      <w:r w:rsidR="00CD28CE" w:rsidRPr="00AF46DB">
        <w:rPr>
          <w:rFonts w:ascii="Times New Roman" w:eastAsia="SimSun" w:hAnsi="Times New Roman" w:cs="Times New Roman"/>
          <w:bCs/>
          <w:i/>
          <w:color w:val="000000"/>
          <w:szCs w:val="20"/>
          <w:lang w:eastAsia="zh-CN"/>
        </w:rPr>
        <w:t>per-TRP’</w:t>
      </w:r>
      <w:r w:rsidRPr="00AF46DB">
        <w:rPr>
          <w:rFonts w:ascii="Times New Roman" w:eastAsia="SimSun" w:hAnsi="Times New Roman" w:cs="Times New Roman"/>
          <w:bCs/>
          <w:i/>
          <w:color w:val="000000"/>
          <w:szCs w:val="20"/>
          <w:lang w:eastAsia="zh-CN"/>
        </w:rPr>
        <w:t xml:space="preserve">, UE shall only report </w:t>
      </w:r>
      <w:r w:rsidR="00146594" w:rsidRPr="00AF46DB">
        <w:rPr>
          <w:rFonts w:ascii="Times New Roman" w:eastAsia="SimSun" w:hAnsi="Times New Roman" w:cs="Times New Roman"/>
          <w:bCs/>
          <w:i/>
          <w:color w:val="000000"/>
          <w:szCs w:val="20"/>
          <w:lang w:eastAsia="zh-CN"/>
        </w:rPr>
        <w:t>N-</w:t>
      </w:r>
      <w:r w:rsidRPr="00AF46DB">
        <w:rPr>
          <w:rFonts w:ascii="Times New Roman" w:eastAsia="SimSun" w:hAnsi="Times New Roman" w:cs="Times New Roman"/>
          <w:bCs/>
          <w:i/>
          <w:color w:val="000000"/>
          <w:szCs w:val="20"/>
          <w:lang w:eastAsia="zh-CN"/>
        </w:rPr>
        <w:t xml:space="preserve">different resources simultaneously received with a one </w:t>
      </w:r>
      <w:r w:rsidR="00CD28CE" w:rsidRPr="00AF46DB">
        <w:rPr>
          <w:rFonts w:ascii="Times New Roman" w:eastAsia="SimSun" w:hAnsi="Times New Roman" w:cs="Times New Roman"/>
          <w:bCs/>
          <w:i/>
          <w:color w:val="000000"/>
          <w:szCs w:val="20"/>
          <w:lang w:eastAsia="zh-CN"/>
        </w:rPr>
        <w:t>(</w:t>
      </w:r>
      <w:r w:rsidRPr="00AF46DB">
        <w:rPr>
          <w:rFonts w:ascii="Times New Roman" w:eastAsia="SimSun" w:hAnsi="Times New Roman" w:cs="Times New Roman"/>
          <w:bCs/>
          <w:i/>
          <w:color w:val="000000"/>
          <w:szCs w:val="20"/>
          <w:lang w:eastAsia="zh-CN"/>
        </w:rPr>
        <w:t>or more</w:t>
      </w:r>
      <w:r w:rsidR="00CD28CE" w:rsidRPr="00AF46DB">
        <w:rPr>
          <w:rFonts w:ascii="Times New Roman" w:eastAsia="SimSun" w:hAnsi="Times New Roman" w:cs="Times New Roman"/>
          <w:bCs/>
          <w:i/>
          <w:color w:val="000000"/>
          <w:szCs w:val="20"/>
          <w:lang w:eastAsia="zh-CN"/>
        </w:rPr>
        <w:t>)</w:t>
      </w:r>
      <w:r w:rsidRPr="00AF46DB">
        <w:rPr>
          <w:rFonts w:ascii="Times New Roman" w:eastAsia="SimSun" w:hAnsi="Times New Roman" w:cs="Times New Roman"/>
          <w:bCs/>
          <w:i/>
          <w:color w:val="000000"/>
          <w:szCs w:val="20"/>
          <w:lang w:eastAsia="zh-CN"/>
        </w:rPr>
        <w:t xml:space="preserve"> spatial filters </w:t>
      </w:r>
      <w:r w:rsidR="00CD28CE" w:rsidRPr="00AF46DB">
        <w:rPr>
          <w:rFonts w:ascii="Times New Roman" w:eastAsia="SimSun" w:hAnsi="Times New Roman" w:cs="Times New Roman"/>
          <w:bCs/>
          <w:i/>
          <w:color w:val="000000"/>
          <w:szCs w:val="20"/>
          <w:lang w:eastAsia="zh-CN"/>
        </w:rPr>
        <w:t>considering single TRP reception</w:t>
      </w:r>
      <w:r w:rsidRPr="00AF46DB">
        <w:rPr>
          <w:rFonts w:ascii="Times New Roman" w:eastAsia="SimSun" w:hAnsi="Times New Roman" w:cs="Times New Roman"/>
          <w:bCs/>
          <w:i/>
          <w:color w:val="000000"/>
          <w:szCs w:val="20"/>
          <w:lang w:eastAsia="zh-CN"/>
        </w:rPr>
        <w:t>.</w:t>
      </w:r>
    </w:p>
    <w:p w14:paraId="7E141BA9" w14:textId="77777777" w:rsidR="000908CB" w:rsidRPr="000908CB" w:rsidRDefault="000908CB" w:rsidP="00683670">
      <w:pPr>
        <w:rPr>
          <w:lang w:val="x-none" w:eastAsia="zh-CN"/>
        </w:rPr>
      </w:pPr>
    </w:p>
    <w:p w14:paraId="0A5308A6" w14:textId="7A0CE0D1" w:rsidR="006E15F5" w:rsidRPr="00B00685" w:rsidRDefault="00F60BB6" w:rsidP="004B0217">
      <w:pPr>
        <w:jc w:val="both"/>
        <w:rPr>
          <w:rFonts w:ascii="Times New Roman" w:eastAsia="SimSun" w:hAnsi="Times New Roman" w:cs="Times New Roman"/>
          <w:iCs/>
          <w:color w:val="000000"/>
          <w:lang w:eastAsia="zh-CN"/>
        </w:rPr>
      </w:pPr>
      <w:r w:rsidRPr="00DA0C73">
        <w:rPr>
          <w:rFonts w:ascii="Times New Roman" w:eastAsia="SimSun" w:hAnsi="Times New Roman" w:cs="Times New Roman"/>
          <w:iCs/>
          <w:color w:val="000000"/>
          <w:lang w:eastAsia="zh-CN"/>
        </w:rPr>
        <w:t>For beam-based operation in multi-TRP deployment scenarios, it is likely that measured received signal quality of CSI resources associated w</w:t>
      </w:r>
      <w:r w:rsidRPr="00B6268E">
        <w:rPr>
          <w:rFonts w:ascii="Times New Roman" w:eastAsia="SimSun" w:hAnsi="Times New Roman" w:cs="Times New Roman"/>
          <w:iCs/>
          <w:color w:val="000000"/>
          <w:lang w:eastAsia="zh-CN"/>
        </w:rPr>
        <w:t xml:space="preserve">ith different </w:t>
      </w:r>
      <w:r w:rsidR="00B047A4" w:rsidRPr="00B6268E">
        <w:rPr>
          <w:rFonts w:ascii="Times New Roman" w:eastAsia="SimSun" w:hAnsi="Times New Roman" w:cs="Times New Roman"/>
          <w:iCs/>
          <w:color w:val="000000"/>
          <w:lang w:eastAsia="zh-CN"/>
        </w:rPr>
        <w:t xml:space="preserve">DL TX-RX beam pair links per </w:t>
      </w:r>
      <w:r w:rsidRPr="008B1090">
        <w:rPr>
          <w:rFonts w:ascii="Times New Roman" w:eastAsia="SimSun" w:hAnsi="Times New Roman" w:cs="Times New Roman"/>
          <w:iCs/>
          <w:color w:val="000000"/>
          <w:lang w:eastAsia="zh-CN"/>
        </w:rPr>
        <w:t>TRP can significantly vary</w:t>
      </w:r>
      <w:r w:rsidR="00B047A4" w:rsidRPr="00F73CA5">
        <w:rPr>
          <w:rFonts w:ascii="Times New Roman" w:eastAsia="SimSun" w:hAnsi="Times New Roman" w:cs="Times New Roman"/>
          <w:iCs/>
          <w:color w:val="000000"/>
          <w:lang w:eastAsia="zh-CN"/>
        </w:rPr>
        <w:t xml:space="preserve"> among different TRPs</w:t>
      </w:r>
      <w:r w:rsidRPr="00932CFB">
        <w:rPr>
          <w:rFonts w:ascii="Times New Roman" w:eastAsia="SimSun" w:hAnsi="Times New Roman" w:cs="Times New Roman"/>
          <w:iCs/>
          <w:color w:val="000000"/>
          <w:lang w:eastAsia="zh-CN"/>
        </w:rPr>
        <w:t>. Therefore,</w:t>
      </w:r>
      <w:r w:rsidR="00503DD4" w:rsidRPr="00631FC2">
        <w:rPr>
          <w:rFonts w:ascii="Times New Roman" w:eastAsia="SimSun" w:hAnsi="Times New Roman" w:cs="Times New Roman"/>
          <w:iCs/>
          <w:color w:val="000000"/>
          <w:lang w:eastAsia="zh-CN"/>
        </w:rPr>
        <w:t xml:space="preserve"> </w:t>
      </w:r>
      <w:r w:rsidR="003B5C8A" w:rsidRPr="00B00685">
        <w:rPr>
          <w:rFonts w:ascii="Times New Roman" w:eastAsia="SimSun" w:hAnsi="Times New Roman" w:cs="Times New Roman"/>
          <w:iCs/>
          <w:color w:val="000000"/>
          <w:lang w:eastAsia="zh-CN"/>
        </w:rPr>
        <w:t>it</w:t>
      </w:r>
      <w:r w:rsidR="006E15F5" w:rsidRPr="00B00685">
        <w:rPr>
          <w:rFonts w:ascii="Times New Roman" w:eastAsia="SimSun" w:hAnsi="Times New Roman" w:cs="Times New Roman"/>
          <w:iCs/>
          <w:color w:val="000000"/>
          <w:lang w:eastAsia="zh-CN"/>
        </w:rPr>
        <w:t xml:space="preserve"> is</w:t>
      </w:r>
      <w:r w:rsidR="003B5C8A" w:rsidRPr="00B00685">
        <w:rPr>
          <w:rFonts w:ascii="Times New Roman" w:eastAsia="SimSun" w:hAnsi="Times New Roman" w:cs="Times New Roman"/>
          <w:iCs/>
          <w:color w:val="000000"/>
          <w:lang w:eastAsia="zh-CN"/>
        </w:rPr>
        <w:t xml:space="preserve"> beneficial</w:t>
      </w:r>
      <w:r w:rsidR="006E15F5" w:rsidRPr="00B00685">
        <w:rPr>
          <w:rFonts w:ascii="Times New Roman" w:eastAsia="SimSun" w:hAnsi="Times New Roman" w:cs="Times New Roman"/>
          <w:iCs/>
          <w:color w:val="000000"/>
          <w:lang w:eastAsia="zh-CN"/>
        </w:rPr>
        <w:t xml:space="preserve"> to</w:t>
      </w:r>
      <w:r w:rsidR="003B5C8A" w:rsidRPr="00B00685">
        <w:rPr>
          <w:rFonts w:ascii="Times New Roman" w:eastAsia="SimSun" w:hAnsi="Times New Roman" w:cs="Times New Roman"/>
          <w:iCs/>
          <w:color w:val="000000"/>
          <w:lang w:eastAsia="zh-CN"/>
        </w:rPr>
        <w:t xml:space="preserve"> configure </w:t>
      </w:r>
      <w:r w:rsidR="006E15F5" w:rsidRPr="00B00685">
        <w:rPr>
          <w:rFonts w:ascii="Times New Roman" w:eastAsia="SimSun" w:hAnsi="Times New Roman" w:cs="Times New Roman"/>
          <w:iCs/>
          <w:color w:val="000000"/>
          <w:lang w:eastAsia="zh-CN"/>
        </w:rPr>
        <w:t xml:space="preserve">beam </w:t>
      </w:r>
      <w:r w:rsidR="003B5C8A" w:rsidRPr="00B00685">
        <w:rPr>
          <w:rFonts w:ascii="Times New Roman" w:eastAsia="SimSun" w:hAnsi="Times New Roman" w:cs="Times New Roman"/>
          <w:iCs/>
          <w:color w:val="000000"/>
          <w:lang w:eastAsia="zh-CN"/>
        </w:rPr>
        <w:t xml:space="preserve">reporting </w:t>
      </w:r>
      <w:r w:rsidR="00EE34E9" w:rsidRPr="00B00685">
        <w:rPr>
          <w:rFonts w:ascii="Times New Roman" w:eastAsia="SimSun" w:hAnsi="Times New Roman" w:cs="Times New Roman"/>
          <w:iCs/>
          <w:color w:val="000000"/>
          <w:lang w:eastAsia="zh-CN"/>
        </w:rPr>
        <w:t>criteria</w:t>
      </w:r>
      <w:r w:rsidR="003B5C8A" w:rsidRPr="00B00685">
        <w:rPr>
          <w:rFonts w:ascii="Times New Roman" w:eastAsia="SimSun" w:hAnsi="Times New Roman" w:cs="Times New Roman"/>
          <w:iCs/>
          <w:color w:val="000000"/>
          <w:lang w:eastAsia="zh-CN"/>
        </w:rPr>
        <w:t xml:space="preserve"> parameter that</w:t>
      </w:r>
      <w:r w:rsidR="006E15F5" w:rsidRPr="00B00685">
        <w:rPr>
          <w:rFonts w:ascii="Times New Roman" w:eastAsia="SimSun" w:hAnsi="Times New Roman" w:cs="Times New Roman"/>
          <w:iCs/>
          <w:color w:val="000000"/>
          <w:lang w:eastAsia="zh-CN"/>
        </w:rPr>
        <w:t xml:space="preserve"> imposes</w:t>
      </w:r>
      <w:r w:rsidR="003B5C8A" w:rsidRPr="00B00685">
        <w:rPr>
          <w:rFonts w:ascii="Times New Roman" w:eastAsia="SimSun" w:hAnsi="Times New Roman" w:cs="Times New Roman"/>
          <w:iCs/>
          <w:color w:val="000000"/>
          <w:lang w:eastAsia="zh-CN"/>
        </w:rPr>
        <w:t xml:space="preserve"> </w:t>
      </w:r>
      <w:r w:rsidR="006E15F5" w:rsidRPr="00B00685">
        <w:rPr>
          <w:rFonts w:ascii="Times New Roman" w:eastAsia="SimSun" w:hAnsi="Times New Roman" w:cs="Times New Roman"/>
          <w:iCs/>
          <w:color w:val="000000"/>
          <w:lang w:eastAsia="zh-CN"/>
        </w:rPr>
        <w:t xml:space="preserve">UE to </w:t>
      </w:r>
      <w:r w:rsidR="003B5C8A" w:rsidRPr="00B00685">
        <w:rPr>
          <w:rFonts w:ascii="Times New Roman" w:eastAsia="SimSun" w:hAnsi="Times New Roman" w:cs="Times New Roman"/>
          <w:iCs/>
          <w:color w:val="000000"/>
          <w:lang w:eastAsia="zh-CN"/>
        </w:rPr>
        <w:t xml:space="preserve">report </w:t>
      </w:r>
      <w:r w:rsidR="006E15F5" w:rsidRPr="00B00685">
        <w:rPr>
          <w:rFonts w:ascii="Times New Roman" w:eastAsia="SimSun" w:hAnsi="Times New Roman" w:cs="Times New Roman"/>
          <w:iCs/>
          <w:color w:val="000000"/>
          <w:lang w:eastAsia="zh-CN"/>
        </w:rPr>
        <w:t xml:space="preserve">only </w:t>
      </w:r>
      <w:r w:rsidR="00EE34E9" w:rsidRPr="00B00685">
        <w:rPr>
          <w:rFonts w:ascii="Times New Roman" w:eastAsia="SimSun" w:hAnsi="Times New Roman" w:cs="Times New Roman"/>
          <w:iCs/>
          <w:color w:val="000000"/>
          <w:lang w:eastAsia="zh-CN"/>
        </w:rPr>
        <w:t xml:space="preserve">measured </w:t>
      </w:r>
      <w:r w:rsidR="003B5C8A" w:rsidRPr="00B00685">
        <w:rPr>
          <w:rFonts w:ascii="Times New Roman" w:eastAsia="SimSun" w:hAnsi="Times New Roman" w:cs="Times New Roman"/>
          <w:iCs/>
          <w:color w:val="000000"/>
          <w:lang w:eastAsia="zh-CN"/>
        </w:rPr>
        <w:t xml:space="preserve">CSI resources </w:t>
      </w:r>
      <w:r w:rsidR="00EE34E9" w:rsidRPr="00B00685">
        <w:rPr>
          <w:rFonts w:ascii="Times New Roman" w:eastAsia="SimSun" w:hAnsi="Times New Roman" w:cs="Times New Roman"/>
          <w:iCs/>
          <w:color w:val="000000"/>
          <w:lang w:eastAsia="zh-CN"/>
        </w:rPr>
        <w:t>being</w:t>
      </w:r>
      <w:r w:rsidR="006E15F5" w:rsidRPr="00B00685">
        <w:rPr>
          <w:rFonts w:ascii="Times New Roman" w:eastAsia="SimSun" w:hAnsi="Times New Roman" w:cs="Times New Roman"/>
          <w:iCs/>
          <w:color w:val="000000"/>
          <w:lang w:eastAsia="zh-CN"/>
        </w:rPr>
        <w:t xml:space="preserve"> within a </w:t>
      </w:r>
      <w:r w:rsidR="003B5C8A" w:rsidRPr="00B00685">
        <w:rPr>
          <w:rFonts w:ascii="Times New Roman" w:eastAsia="SimSun" w:hAnsi="Times New Roman" w:cs="Times New Roman"/>
          <w:iCs/>
          <w:color w:val="000000"/>
          <w:lang w:eastAsia="zh-CN"/>
        </w:rPr>
        <w:t>certain power window</w:t>
      </w:r>
      <w:r w:rsidR="00EE34E9" w:rsidRPr="00B00685">
        <w:rPr>
          <w:rFonts w:ascii="Times New Roman" w:eastAsia="SimSun" w:hAnsi="Times New Roman" w:cs="Times New Roman"/>
          <w:iCs/>
          <w:color w:val="000000"/>
          <w:lang w:eastAsia="zh-CN"/>
        </w:rPr>
        <w:t xml:space="preserve"> (e.g. between maximum and minimum measured values)</w:t>
      </w:r>
      <w:r w:rsidR="003B5C8A" w:rsidRPr="00B00685">
        <w:rPr>
          <w:rFonts w:ascii="Times New Roman" w:eastAsia="SimSun" w:hAnsi="Times New Roman" w:cs="Times New Roman"/>
          <w:iCs/>
          <w:color w:val="000000"/>
          <w:lang w:eastAsia="zh-CN"/>
        </w:rPr>
        <w:t xml:space="preserve"> or above a power threshold. As a result of this, </w:t>
      </w:r>
      <w:r w:rsidR="006E15F5" w:rsidRPr="00B00685">
        <w:rPr>
          <w:rFonts w:ascii="Times New Roman" w:eastAsia="SimSun" w:hAnsi="Times New Roman" w:cs="Times New Roman"/>
          <w:iCs/>
          <w:color w:val="000000"/>
          <w:lang w:eastAsia="zh-CN"/>
        </w:rPr>
        <w:t>signaling overhead associated with reporting and latency associated with beam identification can be reduced.</w:t>
      </w:r>
    </w:p>
    <w:p w14:paraId="3F88CE7B" w14:textId="2A365AF9" w:rsidR="00DC00D6" w:rsidRPr="008B1090" w:rsidRDefault="00F279E0" w:rsidP="004B0217">
      <w:pPr>
        <w:pStyle w:val="Caption"/>
        <w:jc w:val="both"/>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sidR="00B6268E">
        <w:rPr>
          <w:rFonts w:ascii="Times New Roman" w:hAnsi="Times New Roman" w:cs="Times New Roman"/>
          <w:i/>
          <w:iCs/>
          <w:lang w:val="en-US"/>
        </w:rPr>
        <w:t>5</w:t>
      </w:r>
      <w:r w:rsidR="00EE34E9" w:rsidRPr="00B00685">
        <w:rPr>
          <w:rFonts w:ascii="Times New Roman" w:hAnsi="Times New Roman" w:cs="Times New Roman"/>
          <w:i/>
          <w:iCs/>
          <w:lang w:val="en-US"/>
        </w:rPr>
        <w:t>:</w:t>
      </w:r>
      <w:r w:rsidR="00EE34E9" w:rsidRPr="00DA0C73">
        <w:rPr>
          <w:rFonts w:ascii="Times New Roman" w:eastAsia="SimSun" w:hAnsi="Times New Roman" w:cs="Times New Roman"/>
          <w:iCs/>
          <w:color w:val="000000"/>
          <w:szCs w:val="20"/>
          <w:lang w:eastAsia="zh-CN"/>
        </w:rPr>
        <w:t xml:space="preserve"> </w:t>
      </w:r>
      <w:r w:rsidR="00EE34E9" w:rsidRPr="00DA0C73">
        <w:rPr>
          <w:rFonts w:ascii="Times New Roman" w:eastAsia="SimSun" w:hAnsi="Times New Roman" w:cs="Times New Roman"/>
          <w:b w:val="0"/>
          <w:bCs/>
          <w:i/>
          <w:color w:val="000000"/>
          <w:szCs w:val="20"/>
          <w:lang w:val="en-US" w:eastAsia="zh-CN"/>
        </w:rPr>
        <w:t>I</w:t>
      </w:r>
      <w:r w:rsidR="00EE34E9" w:rsidRPr="00DA0C73">
        <w:rPr>
          <w:rFonts w:ascii="Times New Roman" w:eastAsia="SimSun" w:hAnsi="Times New Roman" w:cs="Times New Roman"/>
          <w:b w:val="0"/>
          <w:bCs/>
          <w:i/>
          <w:color w:val="000000"/>
          <w:szCs w:val="20"/>
          <w:lang w:eastAsia="zh-CN"/>
        </w:rPr>
        <w:t xml:space="preserve">t is beneficial to </w:t>
      </w:r>
      <w:r w:rsidR="00EE34E9" w:rsidRPr="00B6268E">
        <w:rPr>
          <w:rFonts w:ascii="Times New Roman" w:eastAsia="SimSun" w:hAnsi="Times New Roman" w:cs="Times New Roman"/>
          <w:b w:val="0"/>
          <w:bCs/>
          <w:i/>
          <w:color w:val="000000"/>
          <w:szCs w:val="20"/>
          <w:lang w:eastAsia="zh-CN"/>
        </w:rPr>
        <w:t>configure beam reporting criteria that imposes UE to report only measured CSI resources being within a certain power window or above a power threshold.</w:t>
      </w:r>
    </w:p>
    <w:p w14:paraId="1E041681" w14:textId="4D620F73" w:rsidR="007D4807" w:rsidRPr="008B1090" w:rsidRDefault="007D4807" w:rsidP="004B0217">
      <w:pPr>
        <w:pStyle w:val="Caption"/>
        <w:jc w:val="both"/>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Proposal </w:t>
      </w:r>
      <w:r w:rsidRPr="00B00685">
        <w:rPr>
          <w:rFonts w:ascii="Times New Roman" w:hAnsi="Times New Roman" w:cs="Times New Roman"/>
          <w:i/>
          <w:iCs/>
        </w:rPr>
        <w:fldChar w:fldCharType="begin"/>
      </w:r>
      <w:r w:rsidRPr="00B00685">
        <w:rPr>
          <w:rFonts w:ascii="Times New Roman" w:hAnsi="Times New Roman" w:cs="Times New Roman"/>
          <w:i/>
          <w:iCs/>
        </w:rPr>
        <w:instrText xml:space="preserve"> SEQ Proposal \* ARABIC </w:instrText>
      </w:r>
      <w:r w:rsidRPr="00B00685">
        <w:rPr>
          <w:rFonts w:ascii="Times New Roman" w:hAnsi="Times New Roman" w:cs="Times New Roman"/>
          <w:i/>
          <w:iCs/>
        </w:rPr>
        <w:fldChar w:fldCharType="separate"/>
      </w:r>
      <w:r w:rsidR="009F3774" w:rsidRPr="00B00685">
        <w:rPr>
          <w:rFonts w:ascii="Times New Roman" w:hAnsi="Times New Roman" w:cs="Times New Roman"/>
          <w:i/>
          <w:iCs/>
          <w:noProof/>
        </w:rPr>
        <w:t>3</w:t>
      </w:r>
      <w:r w:rsidRPr="00B00685">
        <w:rPr>
          <w:rFonts w:ascii="Times New Roman" w:hAnsi="Times New Roman" w:cs="Times New Roman"/>
          <w:i/>
          <w:iCs/>
        </w:rPr>
        <w:fldChar w:fldCharType="end"/>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eam reporting criteria that imposes UE to report only measured CSI</w:t>
      </w:r>
      <w:r w:rsidRPr="00B6268E">
        <w:rPr>
          <w:rFonts w:ascii="Times New Roman" w:eastAsia="SimSun" w:hAnsi="Times New Roman" w:cs="Times New Roman"/>
          <w:b w:val="0"/>
          <w:bCs/>
          <w:i/>
          <w:color w:val="000000"/>
          <w:szCs w:val="20"/>
          <w:lang w:eastAsia="zh-CN"/>
        </w:rPr>
        <w:t xml:space="preserve"> resources being within a certain power window or above a power threshold.</w:t>
      </w:r>
    </w:p>
    <w:p w14:paraId="56B84DC3" w14:textId="2D700E43" w:rsidR="0048733D" w:rsidRPr="008509D0" w:rsidRDefault="0048733D" w:rsidP="004B0217">
      <w:pPr>
        <w:spacing w:after="0" w:line="240" w:lineRule="auto"/>
        <w:jc w:val="both"/>
        <w:rPr>
          <w:rFonts w:ascii="Times New Roman" w:eastAsia="Times New Roman" w:hAnsi="Times New Roman" w:cs="Times New Roman"/>
        </w:rPr>
      </w:pPr>
      <w:r w:rsidRPr="008509D0">
        <w:rPr>
          <w:rFonts w:ascii="Times New Roman" w:eastAsia="Times New Roman" w:hAnsi="Times New Roman" w:cs="Times New Roman"/>
        </w:rPr>
        <w:t xml:space="preserve">To guarantee reliable </w:t>
      </w:r>
      <w:proofErr w:type="gramStart"/>
      <w:r w:rsidRPr="008509D0">
        <w:rPr>
          <w:rFonts w:ascii="Times New Roman" w:eastAsia="Times New Roman" w:hAnsi="Times New Roman" w:cs="Times New Roman"/>
        </w:rPr>
        <w:t>beam based</w:t>
      </w:r>
      <w:proofErr w:type="gramEnd"/>
      <w:r w:rsidRPr="008509D0">
        <w:rPr>
          <w:rFonts w:ascii="Times New Roman" w:eastAsia="Times New Roman" w:hAnsi="Times New Roman" w:cs="Times New Roman"/>
        </w:rPr>
        <w:t xml:space="preserve"> communication in Rel-17 multi-TRP operation with</w:t>
      </w:r>
      <w:r w:rsidR="00A86DCC" w:rsidRPr="008509D0">
        <w:rPr>
          <w:rFonts w:ascii="Times New Roman" w:eastAsia="Times New Roman" w:hAnsi="Times New Roman" w:cs="Times New Roman"/>
        </w:rPr>
        <w:t xml:space="preserve"> enhanced</w:t>
      </w:r>
      <w:r w:rsidRPr="008509D0">
        <w:rPr>
          <w:rFonts w:ascii="Times New Roman" w:eastAsia="Times New Roman" w:hAnsi="Times New Roman" w:cs="Times New Roman"/>
        </w:rPr>
        <w:t xml:space="preserve"> group based beam reporting, there is a need to develop a fallback mechanism/procedure that enables UE to recover from </w:t>
      </w:r>
      <w:r w:rsidR="009A0EBF">
        <w:rPr>
          <w:rFonts w:ascii="Times New Roman" w:eastAsia="Times New Roman" w:hAnsi="Times New Roman" w:cs="Times New Roman"/>
        </w:rPr>
        <w:t xml:space="preserve">a </w:t>
      </w:r>
      <w:r w:rsidRPr="008509D0">
        <w:rPr>
          <w:rFonts w:ascii="Times New Roman" w:eastAsia="Times New Roman" w:hAnsi="Times New Roman" w:cs="Times New Roman"/>
        </w:rPr>
        <w:t>situation where beam reporting condition is not fulfilled. For example, when UE is configured with</w:t>
      </w:r>
      <w:r w:rsidR="00A86DCC" w:rsidRPr="008509D0">
        <w:rPr>
          <w:rFonts w:ascii="Times New Roman" w:eastAsia="Times New Roman" w:hAnsi="Times New Roman" w:cs="Times New Roman"/>
        </w:rPr>
        <w:t xml:space="preserve"> </w:t>
      </w:r>
      <w:r w:rsidR="009A0EBF">
        <w:rPr>
          <w:rFonts w:ascii="Times New Roman" w:eastAsia="Times New Roman" w:hAnsi="Times New Roman" w:cs="Times New Roman"/>
        </w:rPr>
        <w:t xml:space="preserve">the </w:t>
      </w:r>
      <w:r w:rsidR="00A86DCC" w:rsidRPr="008509D0">
        <w:rPr>
          <w:rFonts w:ascii="Times New Roman" w:eastAsia="Times New Roman" w:hAnsi="Times New Roman" w:cs="Times New Roman"/>
        </w:rPr>
        <w:t>enhanced</w:t>
      </w:r>
      <w:r w:rsidRPr="008509D0">
        <w:rPr>
          <w:rFonts w:ascii="Times New Roman" w:eastAsia="Times New Roman" w:hAnsi="Times New Roman" w:cs="Times New Roman"/>
        </w:rPr>
        <w:t xml:space="preserve"> </w:t>
      </w:r>
      <w:proofErr w:type="gramStart"/>
      <w:r w:rsidRPr="008509D0">
        <w:rPr>
          <w:rFonts w:ascii="Times New Roman" w:eastAsia="Times New Roman" w:hAnsi="Times New Roman" w:cs="Times New Roman"/>
        </w:rPr>
        <w:t>group based</w:t>
      </w:r>
      <w:proofErr w:type="gramEnd"/>
      <w:r w:rsidRPr="008509D0">
        <w:rPr>
          <w:rFonts w:ascii="Times New Roman" w:eastAsia="Times New Roman" w:hAnsi="Times New Roman" w:cs="Times New Roman"/>
        </w:rPr>
        <w:t xml:space="preserve"> reporting, UE is not able to identify configured N different resources transmitted from one or more TRPs according to </w:t>
      </w:r>
      <w:r w:rsidR="009A0EBF">
        <w:rPr>
          <w:rFonts w:ascii="Times New Roman" w:eastAsia="Times New Roman" w:hAnsi="Times New Roman" w:cs="Times New Roman"/>
        </w:rPr>
        <w:t xml:space="preserve">the </w:t>
      </w:r>
      <w:r w:rsidR="00A86DCC" w:rsidRPr="008509D0">
        <w:rPr>
          <w:rFonts w:ascii="Times New Roman" w:eastAsia="Times New Roman" w:hAnsi="Times New Roman" w:cs="Times New Roman"/>
        </w:rPr>
        <w:t xml:space="preserve">enhanced </w:t>
      </w:r>
      <w:r w:rsidRPr="008509D0">
        <w:rPr>
          <w:rFonts w:ascii="Times New Roman" w:eastAsia="Times New Roman" w:hAnsi="Times New Roman" w:cs="Times New Roman"/>
        </w:rPr>
        <w:t xml:space="preserve">group based beam reporting configuration. </w:t>
      </w:r>
    </w:p>
    <w:p w14:paraId="54187FAD" w14:textId="376D366B" w:rsidR="00E421D3" w:rsidRPr="008509D0" w:rsidRDefault="0048733D" w:rsidP="004B0217">
      <w:pPr>
        <w:pStyle w:val="Caption"/>
        <w:jc w:val="both"/>
        <w:rPr>
          <w:rFonts w:ascii="Times New Roman" w:hAnsi="Times New Roman" w:cs="Times New Roman"/>
          <w:i/>
          <w:iCs/>
          <w:lang w:eastAsia="zh-CN"/>
        </w:rPr>
      </w:pPr>
      <w:r w:rsidRPr="008509D0">
        <w:rPr>
          <w:rFonts w:ascii="Times New Roman" w:hAnsi="Times New Roman" w:cs="Times New Roman"/>
          <w:i/>
          <w:iCs/>
        </w:rPr>
        <w:t xml:space="preserve">Observation </w:t>
      </w:r>
      <w:r w:rsidR="00B00685" w:rsidRPr="008509D0">
        <w:rPr>
          <w:rFonts w:ascii="Times New Roman" w:hAnsi="Times New Roman" w:cs="Times New Roman"/>
          <w:i/>
          <w:iCs/>
          <w:lang w:val="en-US"/>
        </w:rPr>
        <w:t>6</w:t>
      </w:r>
      <w:r w:rsidRPr="008509D0">
        <w:rPr>
          <w:rFonts w:ascii="Times New Roman" w:hAnsi="Times New Roman" w:cs="Times New Roman"/>
          <w:i/>
          <w:iCs/>
          <w:lang w:val="en-US"/>
        </w:rPr>
        <w:t xml:space="preserve">: </w:t>
      </w:r>
      <w:r w:rsidRPr="008509D0">
        <w:rPr>
          <w:rFonts w:ascii="Times New Roman" w:eastAsia="Times New Roman" w:hAnsi="Times New Roman" w:cs="Times New Roman"/>
          <w:b w:val="0"/>
          <w:bCs/>
          <w:i/>
          <w:iCs/>
        </w:rPr>
        <w:t>To guarantee reliable</w:t>
      </w:r>
      <w:r w:rsidR="00493D02" w:rsidRPr="008509D0">
        <w:rPr>
          <w:rFonts w:ascii="Times New Roman" w:eastAsia="Times New Roman" w:hAnsi="Times New Roman" w:cs="Times New Roman"/>
          <w:b w:val="0"/>
          <w:bCs/>
          <w:i/>
          <w:iCs/>
          <w:lang w:val="en-US"/>
        </w:rPr>
        <w:t xml:space="preserve"> </w:t>
      </w:r>
      <w:r w:rsidRPr="008509D0">
        <w:rPr>
          <w:rFonts w:ascii="Times New Roman" w:eastAsia="Times New Roman" w:hAnsi="Times New Roman" w:cs="Times New Roman"/>
          <w:b w:val="0"/>
          <w:bCs/>
          <w:i/>
          <w:iCs/>
        </w:rPr>
        <w:t xml:space="preserve"> beam based communication in Rel-17 multi-TRP operation with</w:t>
      </w:r>
      <w:r w:rsidR="00493D02"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group based beam reporting,</w:t>
      </w:r>
      <w:r w:rsidRPr="008509D0">
        <w:rPr>
          <w:rFonts w:ascii="Times New Roman" w:eastAsia="Times New Roman" w:hAnsi="Times New Roman" w:cs="Times New Roman"/>
          <w:b w:val="0"/>
          <w:bCs/>
          <w:i/>
          <w:iCs/>
          <w:lang w:val="en-US"/>
        </w:rPr>
        <w:t xml:space="preserve"> it is beneficial to </w:t>
      </w:r>
      <w:r w:rsidRPr="008509D0">
        <w:rPr>
          <w:rFonts w:ascii="Times New Roman" w:eastAsia="Times New Roman" w:hAnsi="Times New Roman" w:cs="Times New Roman"/>
          <w:b w:val="0"/>
          <w:bCs/>
          <w:i/>
          <w:iCs/>
        </w:rPr>
        <w:t>develop a fallback mechanism/procedure that enables UE to recover from situation where</w:t>
      </w:r>
      <w:r w:rsidR="00493D02"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beam reporting condition is not fulfilled.</w:t>
      </w:r>
    </w:p>
    <w:p w14:paraId="7AF63A74" w14:textId="713D7057" w:rsidR="0048733D" w:rsidRPr="00B00685" w:rsidRDefault="0048733D" w:rsidP="004B0217">
      <w:pPr>
        <w:spacing w:after="0" w:line="240" w:lineRule="auto"/>
        <w:jc w:val="both"/>
        <w:rPr>
          <w:rFonts w:ascii="Times New Roman" w:eastAsia="Times New Roman" w:hAnsi="Times New Roman" w:cs="Times New Roman"/>
          <w:i/>
          <w:iCs/>
          <w:sz w:val="21"/>
          <w:szCs w:val="21"/>
        </w:rPr>
      </w:pPr>
      <w:r w:rsidRPr="00B00685">
        <w:rPr>
          <w:rFonts w:ascii="Times New Roman" w:hAnsi="Times New Roman" w:cs="Times New Roman"/>
          <w:b/>
          <w:i/>
          <w:iCs/>
        </w:rPr>
        <w:t xml:space="preserve">Proposal </w:t>
      </w:r>
      <w:r w:rsidR="00D604B9">
        <w:rPr>
          <w:rFonts w:ascii="Times New Roman" w:hAnsi="Times New Roman" w:cs="Times New Roman"/>
          <w:b/>
          <w:i/>
          <w:iCs/>
        </w:rPr>
        <w:t>4</w:t>
      </w:r>
      <w:r w:rsidRPr="00B00685">
        <w:rPr>
          <w:rFonts w:ascii="Times New Roman" w:hAnsi="Times New Roman" w:cs="Times New Roman"/>
          <w:b/>
          <w:i/>
          <w:iCs/>
        </w:rPr>
        <w:t>:</w:t>
      </w:r>
      <w:r w:rsidRPr="00B00685">
        <w:rPr>
          <w:rFonts w:ascii="Times New Roman" w:hAnsi="Times New Roman" w:cs="Times New Roman"/>
          <w:b/>
          <w:bCs/>
          <w:i/>
          <w:iCs/>
        </w:rPr>
        <w:t xml:space="preserve"> </w:t>
      </w:r>
      <w:r w:rsidRPr="00B00685">
        <w:rPr>
          <w:rFonts w:ascii="Times New Roman" w:eastAsia="Times New Roman" w:hAnsi="Times New Roman" w:cs="Times New Roman"/>
          <w:i/>
          <w:iCs/>
          <w:sz w:val="21"/>
          <w:szCs w:val="21"/>
        </w:rPr>
        <w:t>Consider different alternatives as fallback mechanisms, such as:</w:t>
      </w:r>
    </w:p>
    <w:p w14:paraId="18B6DD73" w14:textId="6236733D" w:rsidR="0048733D" w:rsidRPr="00B00685" w:rsidRDefault="0048733D" w:rsidP="004B0217">
      <w:pPr>
        <w:pStyle w:val="ListParagraph"/>
        <w:numPr>
          <w:ilvl w:val="0"/>
          <w:numId w:val="22"/>
        </w:numPr>
        <w:spacing w:after="0" w:line="240" w:lineRule="auto"/>
        <w:jc w:val="both"/>
        <w:rPr>
          <w:rFonts w:ascii="Times New Roman" w:eastAsia="Times New Roman" w:hAnsi="Times New Roman" w:cs="Times New Roman"/>
          <w:i/>
          <w:iCs/>
          <w:sz w:val="21"/>
          <w:szCs w:val="21"/>
        </w:rPr>
      </w:pPr>
      <w:r w:rsidRPr="00B00685">
        <w:rPr>
          <w:rFonts w:ascii="Times New Roman" w:eastAsia="Times New Roman" w:hAnsi="Times New Roman" w:cs="Times New Roman"/>
          <w:i/>
          <w:iCs/>
          <w:sz w:val="21"/>
          <w:szCs w:val="21"/>
        </w:rPr>
        <w:t>Alt-1: use Rel</w:t>
      </w:r>
      <w:r w:rsidR="00E44936">
        <w:rPr>
          <w:rFonts w:ascii="Times New Roman" w:eastAsia="Times New Roman" w:hAnsi="Times New Roman" w:cs="Times New Roman"/>
          <w:i/>
          <w:iCs/>
          <w:sz w:val="21"/>
          <w:szCs w:val="21"/>
        </w:rPr>
        <w:t>-</w:t>
      </w:r>
      <w:r w:rsidRPr="00B00685">
        <w:rPr>
          <w:rFonts w:ascii="Times New Roman" w:eastAsia="Times New Roman" w:hAnsi="Times New Roman" w:cs="Times New Roman"/>
          <w:i/>
          <w:iCs/>
          <w:sz w:val="21"/>
          <w:szCs w:val="21"/>
        </w:rPr>
        <w:t>15 group reporting</w:t>
      </w:r>
      <w:r w:rsidR="00D604B9">
        <w:rPr>
          <w:rFonts w:ascii="Times New Roman" w:eastAsia="Times New Roman" w:hAnsi="Times New Roman" w:cs="Times New Roman"/>
          <w:i/>
          <w:iCs/>
          <w:sz w:val="21"/>
          <w:szCs w:val="21"/>
        </w:rPr>
        <w:t xml:space="preserve"> </w:t>
      </w:r>
      <w:r w:rsidR="008509D0">
        <w:rPr>
          <w:rFonts w:ascii="Times New Roman" w:eastAsia="Times New Roman" w:hAnsi="Times New Roman" w:cs="Times New Roman"/>
          <w:i/>
          <w:iCs/>
          <w:sz w:val="21"/>
          <w:szCs w:val="21"/>
        </w:rPr>
        <w:t>(</w:t>
      </w:r>
      <w:r w:rsidR="00D604B9">
        <w:rPr>
          <w:rFonts w:ascii="Times New Roman" w:eastAsia="Times New Roman" w:hAnsi="Times New Roman" w:cs="Times New Roman"/>
          <w:i/>
          <w:iCs/>
          <w:sz w:val="21"/>
          <w:szCs w:val="21"/>
        </w:rPr>
        <w:t>with a restriction on ‘per TRP’ with predefined TRP)</w:t>
      </w:r>
    </w:p>
    <w:p w14:paraId="0F7F5F38" w14:textId="61EAD4D3" w:rsidR="0048733D" w:rsidRPr="00B00685" w:rsidRDefault="0048733D" w:rsidP="004B0217">
      <w:pPr>
        <w:pStyle w:val="ListParagraph"/>
        <w:numPr>
          <w:ilvl w:val="0"/>
          <w:numId w:val="22"/>
        </w:numPr>
        <w:spacing w:after="0" w:line="240" w:lineRule="auto"/>
        <w:jc w:val="both"/>
        <w:rPr>
          <w:rFonts w:ascii="Times New Roman" w:eastAsia="Times New Roman" w:hAnsi="Times New Roman" w:cs="Times New Roman"/>
          <w:i/>
          <w:iCs/>
          <w:sz w:val="21"/>
          <w:szCs w:val="21"/>
        </w:rPr>
      </w:pPr>
      <w:r w:rsidRPr="00B00685">
        <w:rPr>
          <w:rFonts w:ascii="Times New Roman" w:eastAsia="Times New Roman" w:hAnsi="Times New Roman" w:cs="Times New Roman"/>
          <w:i/>
          <w:iCs/>
          <w:sz w:val="21"/>
          <w:szCs w:val="21"/>
        </w:rPr>
        <w:t>Alt-2: use Rel</w:t>
      </w:r>
      <w:r w:rsidR="00E44936">
        <w:rPr>
          <w:rFonts w:ascii="Times New Roman" w:eastAsia="Times New Roman" w:hAnsi="Times New Roman" w:cs="Times New Roman"/>
          <w:i/>
          <w:iCs/>
          <w:sz w:val="21"/>
          <w:szCs w:val="21"/>
        </w:rPr>
        <w:t>-</w:t>
      </w:r>
      <w:r w:rsidRPr="00B00685">
        <w:rPr>
          <w:rFonts w:ascii="Times New Roman" w:eastAsia="Times New Roman" w:hAnsi="Times New Roman" w:cs="Times New Roman"/>
          <w:i/>
          <w:iCs/>
          <w:sz w:val="21"/>
          <w:szCs w:val="21"/>
        </w:rPr>
        <w:t>15 non-group reporting</w:t>
      </w:r>
      <w:r w:rsidR="00D604B9">
        <w:rPr>
          <w:rFonts w:ascii="Times New Roman" w:eastAsia="Times New Roman" w:hAnsi="Times New Roman" w:cs="Times New Roman"/>
          <w:i/>
          <w:iCs/>
          <w:sz w:val="21"/>
          <w:szCs w:val="21"/>
        </w:rPr>
        <w:t xml:space="preserve"> (no restriction on </w:t>
      </w:r>
      <w:r w:rsidR="00F53C05">
        <w:rPr>
          <w:rFonts w:ascii="Times New Roman" w:eastAsia="Times New Roman" w:hAnsi="Times New Roman" w:cs="Times New Roman"/>
          <w:i/>
          <w:iCs/>
          <w:sz w:val="21"/>
          <w:szCs w:val="21"/>
        </w:rPr>
        <w:t>simultaneous reception</w:t>
      </w:r>
      <w:r w:rsidR="00D604B9">
        <w:rPr>
          <w:rFonts w:ascii="Times New Roman" w:eastAsia="Times New Roman" w:hAnsi="Times New Roman" w:cs="Times New Roman"/>
          <w:i/>
          <w:iCs/>
          <w:sz w:val="21"/>
          <w:szCs w:val="21"/>
        </w:rPr>
        <w:t>)</w:t>
      </w:r>
    </w:p>
    <w:p w14:paraId="2BC4EC4E" w14:textId="104E27D0" w:rsidR="0048733D" w:rsidRPr="00B00685" w:rsidRDefault="0048733D" w:rsidP="004B0217">
      <w:pPr>
        <w:pStyle w:val="ListParagraph"/>
        <w:numPr>
          <w:ilvl w:val="0"/>
          <w:numId w:val="22"/>
        </w:numPr>
        <w:spacing w:after="0" w:line="240" w:lineRule="auto"/>
        <w:jc w:val="both"/>
        <w:rPr>
          <w:rFonts w:ascii="Times New Roman" w:eastAsia="Times New Roman" w:hAnsi="Times New Roman" w:cs="Times New Roman"/>
          <w:i/>
          <w:iCs/>
          <w:sz w:val="21"/>
          <w:szCs w:val="21"/>
        </w:rPr>
      </w:pPr>
      <w:r w:rsidRPr="00B00685">
        <w:rPr>
          <w:rFonts w:ascii="Times New Roman" w:eastAsia="Times New Roman" w:hAnsi="Times New Roman" w:cs="Times New Roman"/>
          <w:i/>
          <w:iCs/>
          <w:sz w:val="21"/>
          <w:szCs w:val="21"/>
        </w:rPr>
        <w:t xml:space="preserve">Alt-3: network configures the fallback reporting </w:t>
      </w:r>
      <w:r w:rsidR="00D604B9">
        <w:rPr>
          <w:rFonts w:ascii="Times New Roman" w:eastAsia="Times New Roman" w:hAnsi="Times New Roman" w:cs="Times New Roman"/>
          <w:i/>
          <w:iCs/>
          <w:sz w:val="21"/>
          <w:szCs w:val="21"/>
        </w:rPr>
        <w:t>(based on Alt-1 or Alt-2)</w:t>
      </w:r>
    </w:p>
    <w:p w14:paraId="36038888" w14:textId="51F5D28F" w:rsidR="0048733D" w:rsidRPr="00B00685" w:rsidRDefault="0048733D" w:rsidP="004B0217">
      <w:pPr>
        <w:pStyle w:val="ListParagraph"/>
        <w:spacing w:after="0" w:line="240" w:lineRule="auto"/>
        <w:ind w:left="840"/>
        <w:jc w:val="both"/>
        <w:rPr>
          <w:rFonts w:ascii="Segoe UI" w:eastAsia="Times New Roman" w:hAnsi="Segoe UI" w:cs="Segoe UI"/>
          <w:sz w:val="21"/>
          <w:szCs w:val="21"/>
        </w:rPr>
      </w:pPr>
    </w:p>
    <w:p w14:paraId="7EA7FB01" w14:textId="055019BF" w:rsidR="002973FD" w:rsidRPr="00DA0C73" w:rsidRDefault="00DD004B" w:rsidP="004B0217">
      <w:pPr>
        <w:jc w:val="both"/>
        <w:rPr>
          <w:rFonts w:ascii="Times New Roman" w:eastAsia="SimSun" w:hAnsi="Times New Roman" w:cs="Times New Roman"/>
          <w:b/>
          <w:i/>
          <w:color w:val="000000"/>
          <w:highlight w:val="yellow"/>
          <w:lang w:eastAsia="zh-CN"/>
        </w:rPr>
      </w:pPr>
      <w:r w:rsidRPr="008B1090">
        <w:rPr>
          <w:rFonts w:ascii="Times New Roman" w:eastAsia="SimSun" w:hAnsi="Times New Roman" w:cs="Times New Roman"/>
        </w:rPr>
        <w:t>There was another discussion on</w:t>
      </w:r>
      <w:r w:rsidR="009A0EBF">
        <w:rPr>
          <w:rFonts w:ascii="Times New Roman" w:eastAsia="SimSun" w:hAnsi="Times New Roman" w:cs="Times New Roman"/>
        </w:rPr>
        <w:t xml:space="preserve"> the</w:t>
      </w:r>
      <w:r w:rsidRPr="008B1090">
        <w:rPr>
          <w:rFonts w:ascii="Times New Roman" w:eastAsia="SimSun" w:hAnsi="Times New Roman" w:cs="Times New Roman"/>
        </w:rPr>
        <w:t xml:space="preserve"> increase</w:t>
      </w:r>
      <w:r w:rsidR="009A0EBF">
        <w:rPr>
          <w:rFonts w:ascii="Times New Roman" w:eastAsia="SimSun" w:hAnsi="Times New Roman" w:cs="Times New Roman"/>
        </w:rPr>
        <w:t xml:space="preserve"> in</w:t>
      </w:r>
      <w:r w:rsidRPr="008B1090">
        <w:rPr>
          <w:rFonts w:ascii="Times New Roman" w:eastAsia="SimSun" w:hAnsi="Times New Roman" w:cs="Times New Roman"/>
        </w:rPr>
        <w:t xml:space="preserve"> </w:t>
      </w:r>
      <w:r w:rsidRPr="00F73CA5">
        <w:rPr>
          <w:rFonts w:ascii="Times New Roman" w:eastAsia="SimSun" w:hAnsi="Times New Roman" w:cs="Times New Roman"/>
        </w:rPr>
        <w:t xml:space="preserve">the number of </w:t>
      </w:r>
      <w:r w:rsidRPr="00F73CA5">
        <w:rPr>
          <w:rFonts w:ascii="Times New Roman" w:hAnsi="Times New Roman" w:cs="Times New Roman"/>
        </w:rPr>
        <w:t>groups and/or beams per group</w:t>
      </w:r>
      <w:r w:rsidRPr="00F73CA5">
        <w:rPr>
          <w:rFonts w:ascii="Times New Roman" w:eastAsia="SimSun" w:hAnsi="Times New Roman" w:cs="Times New Roman"/>
        </w:rPr>
        <w:t xml:space="preserve"> beam-pair</w:t>
      </w:r>
      <w:r w:rsidRPr="0048733D">
        <w:rPr>
          <w:rFonts w:ascii="Times New Roman" w:eastAsia="SimSun" w:hAnsi="Times New Roman" w:cs="Times New Roman"/>
        </w:rPr>
        <w:t>. I</w:t>
      </w:r>
      <w:r w:rsidR="002973FD" w:rsidRPr="0048733D">
        <w:rPr>
          <w:rFonts w:ascii="Times New Roman" w:eastAsia="SimSun" w:hAnsi="Times New Roman" w:cs="Times New Roman"/>
        </w:rPr>
        <w:t>t was also showed in some company results that increased number of groups and/or beams per group c</w:t>
      </w:r>
      <w:r w:rsidR="009A0EBF">
        <w:rPr>
          <w:rFonts w:ascii="Times New Roman" w:eastAsia="SimSun" w:hAnsi="Times New Roman" w:cs="Times New Roman"/>
        </w:rPr>
        <w:t>ould</w:t>
      </w:r>
      <w:r w:rsidR="002973FD" w:rsidRPr="0048733D">
        <w:rPr>
          <w:rFonts w:ascii="Times New Roman" w:eastAsia="SimSun" w:hAnsi="Times New Roman" w:cs="Times New Roman"/>
        </w:rPr>
        <w:t xml:space="preserve"> improve the overall performance. We see that having more pairs reported may improve the efficiency of </w:t>
      </w:r>
      <w:r w:rsidR="00DB45FC" w:rsidRPr="0048733D">
        <w:rPr>
          <w:rFonts w:ascii="Times New Roman" w:eastAsia="SimSun" w:hAnsi="Times New Roman" w:cs="Times New Roman"/>
        </w:rPr>
        <w:t>reporting but</w:t>
      </w:r>
      <w:r w:rsidR="002973FD" w:rsidRPr="0048733D">
        <w:rPr>
          <w:rFonts w:ascii="Times New Roman" w:eastAsia="SimSun" w:hAnsi="Times New Roman" w:cs="Times New Roman"/>
        </w:rPr>
        <w:t xml:space="preserve"> increasing the number of beams per group may not be essential in such scenarios. In summary, only one variant should be supported</w:t>
      </w:r>
      <w:r w:rsidR="002973FD" w:rsidRPr="00DA0C73">
        <w:rPr>
          <w:rFonts w:ascii="Times New Roman" w:eastAsia="SimSun" w:hAnsi="Times New Roman" w:cs="Times New Roman"/>
        </w:rPr>
        <w:t xml:space="preserve">. </w:t>
      </w:r>
    </w:p>
    <w:p w14:paraId="48D92A54" w14:textId="06DE0D3B" w:rsidR="00D06315" w:rsidRPr="00B00685" w:rsidRDefault="00D06315" w:rsidP="004B0217">
      <w:pPr>
        <w:jc w:val="both"/>
        <w:rPr>
          <w:rFonts w:ascii="Times New Roman" w:eastAsia="SimSun" w:hAnsi="Times New Roman" w:cs="Times New Roman"/>
          <w:color w:val="000000"/>
          <w:szCs w:val="20"/>
          <w:lang w:eastAsia="zh-CN"/>
        </w:rPr>
      </w:pPr>
      <w:r w:rsidRPr="00B00685">
        <w:rPr>
          <w:rFonts w:ascii="Times New Roman" w:eastAsia="SimSun" w:hAnsi="Times New Roman" w:cs="Times New Roman"/>
          <w:b/>
          <w:i/>
          <w:color w:val="000000"/>
          <w:szCs w:val="20"/>
          <w:lang w:eastAsia="zh-CN"/>
        </w:rPr>
        <w:t xml:space="preserve">Proposal </w:t>
      </w:r>
      <w:r w:rsidR="00D604B9">
        <w:rPr>
          <w:rFonts w:ascii="Times New Roman" w:eastAsia="SimSun" w:hAnsi="Times New Roman" w:cs="Times New Roman"/>
          <w:b/>
          <w:bCs/>
          <w:iCs/>
          <w:color w:val="000000"/>
          <w:szCs w:val="20"/>
          <w:lang w:eastAsia="zh-CN"/>
        </w:rPr>
        <w:t>5</w:t>
      </w:r>
      <w:r w:rsidRPr="00D22F29">
        <w:rPr>
          <w:rFonts w:ascii="Times New Roman" w:eastAsia="SimSun" w:hAnsi="Times New Roman" w:cs="Times New Roman"/>
          <w:color w:val="000000"/>
          <w:szCs w:val="20"/>
          <w:lang w:eastAsia="zh-CN"/>
        </w:rPr>
        <w:t xml:space="preserve">: </w:t>
      </w:r>
      <w:r w:rsidR="008E01AD" w:rsidRPr="00B00685">
        <w:rPr>
          <w:rFonts w:ascii="Times New Roman" w:eastAsia="SimSun" w:hAnsi="Times New Roman" w:cs="Times New Roman"/>
          <w:i/>
          <w:iCs/>
          <w:color w:val="000000"/>
          <w:szCs w:val="20"/>
          <w:lang w:eastAsia="zh-CN"/>
        </w:rPr>
        <w:t xml:space="preserve">For enhanced group-based beam reporting for multi-TRP, </w:t>
      </w:r>
      <w:r w:rsidR="008E01AD" w:rsidRPr="00D22F29">
        <w:rPr>
          <w:rFonts w:ascii="Times New Roman" w:eastAsia="SimSun" w:hAnsi="Times New Roman" w:cs="Times New Roman"/>
          <w:i/>
          <w:iCs/>
          <w:color w:val="000000"/>
          <w:szCs w:val="20"/>
          <w:lang w:eastAsia="zh-CN"/>
        </w:rPr>
        <w:t xml:space="preserve">support </w:t>
      </w:r>
      <w:r w:rsidRPr="00D22F29">
        <w:rPr>
          <w:rFonts w:ascii="Times New Roman" w:eastAsia="SimSun" w:hAnsi="Times New Roman" w:cs="Times New Roman"/>
          <w:i/>
          <w:iCs/>
          <w:color w:val="000000"/>
          <w:szCs w:val="20"/>
          <w:lang w:eastAsia="zh-CN"/>
        </w:rPr>
        <w:t>up</w:t>
      </w:r>
      <w:r w:rsidR="00DB45FC">
        <w:rPr>
          <w:rFonts w:ascii="Times New Roman" w:eastAsia="SimSun" w:hAnsi="Times New Roman" w:cs="Times New Roman"/>
          <w:i/>
          <w:iCs/>
          <w:color w:val="000000"/>
          <w:szCs w:val="20"/>
          <w:lang w:eastAsia="zh-CN"/>
        </w:rPr>
        <w:t xml:space="preserve"> </w:t>
      </w:r>
      <w:r w:rsidRPr="00D22F29">
        <w:rPr>
          <w:rFonts w:ascii="Times New Roman" w:eastAsia="SimSun" w:hAnsi="Times New Roman" w:cs="Times New Roman"/>
          <w:i/>
          <w:iCs/>
          <w:color w:val="000000"/>
          <w:szCs w:val="20"/>
          <w:lang w:eastAsia="zh-CN"/>
        </w:rPr>
        <w:t xml:space="preserve">to </w:t>
      </w:r>
      <w:r w:rsidR="00DB45FC">
        <w:rPr>
          <w:rFonts w:ascii="Times New Roman" w:eastAsia="SimSun" w:hAnsi="Times New Roman" w:cs="Times New Roman"/>
          <w:i/>
          <w:iCs/>
          <w:color w:val="000000"/>
          <w:szCs w:val="20"/>
          <w:lang w:eastAsia="zh-CN"/>
        </w:rPr>
        <w:t>4 group beam-</w:t>
      </w:r>
      <w:r w:rsidR="00DB45FC" w:rsidRPr="00D22F29">
        <w:rPr>
          <w:rFonts w:ascii="Times New Roman" w:eastAsia="SimSun" w:hAnsi="Times New Roman" w:cs="Times New Roman"/>
          <w:i/>
          <w:iCs/>
          <w:color w:val="000000"/>
          <w:szCs w:val="20"/>
          <w:lang w:eastAsia="zh-CN"/>
        </w:rPr>
        <w:t>pair</w:t>
      </w:r>
      <w:r w:rsidR="00DB45FC">
        <w:rPr>
          <w:rFonts w:ascii="Times New Roman" w:eastAsia="SimSun" w:hAnsi="Times New Roman" w:cs="Times New Roman"/>
          <w:i/>
          <w:iCs/>
          <w:color w:val="000000"/>
          <w:szCs w:val="20"/>
          <w:lang w:eastAsia="zh-CN"/>
        </w:rPr>
        <w:t>s</w:t>
      </w:r>
      <w:r w:rsidR="00DB45FC" w:rsidRPr="00D22F29">
        <w:rPr>
          <w:rFonts w:ascii="Times New Roman" w:eastAsia="SimSun" w:hAnsi="Times New Roman" w:cs="Times New Roman"/>
          <w:i/>
          <w:iCs/>
          <w:color w:val="000000"/>
          <w:szCs w:val="20"/>
          <w:lang w:eastAsia="zh-CN"/>
        </w:rPr>
        <w:t xml:space="preserve"> </w:t>
      </w:r>
      <w:r w:rsidR="00DB45FC">
        <w:rPr>
          <w:rFonts w:ascii="Times New Roman" w:eastAsia="SimSun" w:hAnsi="Times New Roman" w:cs="Times New Roman"/>
          <w:i/>
          <w:iCs/>
          <w:color w:val="000000"/>
          <w:szCs w:val="20"/>
          <w:lang w:eastAsia="zh-CN"/>
        </w:rPr>
        <w:t>for</w:t>
      </w:r>
      <w:r w:rsidR="00DB45FC" w:rsidRPr="00D22F29">
        <w:rPr>
          <w:rFonts w:ascii="Times New Roman" w:eastAsia="SimSun" w:hAnsi="Times New Roman" w:cs="Times New Roman"/>
          <w:i/>
          <w:iCs/>
          <w:color w:val="000000"/>
          <w:szCs w:val="20"/>
          <w:lang w:eastAsia="zh-CN"/>
        </w:rPr>
        <w:t xml:space="preserve"> </w:t>
      </w:r>
      <w:r w:rsidR="008E01AD" w:rsidRPr="00D22F29">
        <w:rPr>
          <w:rFonts w:ascii="Times New Roman" w:eastAsia="SimSun" w:hAnsi="Times New Roman" w:cs="Times New Roman"/>
          <w:i/>
          <w:iCs/>
          <w:color w:val="000000"/>
          <w:szCs w:val="20"/>
          <w:lang w:eastAsia="zh-CN"/>
        </w:rPr>
        <w:t xml:space="preserve">the </w:t>
      </w:r>
      <w:r w:rsidRPr="00D22F29">
        <w:rPr>
          <w:rFonts w:ascii="Times New Roman" w:eastAsia="SimSun" w:hAnsi="Times New Roman" w:cs="Times New Roman"/>
          <w:i/>
          <w:iCs/>
          <w:color w:val="000000"/>
          <w:szCs w:val="20"/>
          <w:lang w:eastAsia="zh-CN"/>
        </w:rPr>
        <w:t>group-beam report.</w:t>
      </w:r>
    </w:p>
    <w:p w14:paraId="762B88BF" w14:textId="3B389F4A" w:rsidR="00C764AF" w:rsidRPr="00D22F29" w:rsidRDefault="008E01AD" w:rsidP="00683670">
      <w:pPr>
        <w:rPr>
          <w:rFonts w:ascii="Times New Roman" w:eastAsia="SimSun" w:hAnsi="Times New Roman" w:cs="Times New Roman"/>
          <w:color w:val="000000"/>
          <w:szCs w:val="20"/>
          <w:lang w:eastAsia="zh-CN"/>
        </w:rPr>
      </w:pPr>
      <w:r w:rsidRPr="00B00685">
        <w:rPr>
          <w:rFonts w:ascii="Times New Roman" w:eastAsia="SimSun" w:hAnsi="Times New Roman" w:cs="Times New Roman"/>
          <w:color w:val="000000"/>
          <w:szCs w:val="20"/>
          <w:lang w:eastAsia="zh-CN"/>
        </w:rPr>
        <w:t xml:space="preserve">Another issue that needs further discussion is that the UE Rx panel related beam measurements and reporting. </w:t>
      </w:r>
    </w:p>
    <w:p w14:paraId="71CC8047" w14:textId="6CF86803" w:rsidR="00C764AF" w:rsidRPr="00B6268E" w:rsidRDefault="00FD37E6" w:rsidP="004B0217">
      <w:pPr>
        <w:jc w:val="both"/>
        <w:rPr>
          <w:rFonts w:ascii="Times New Roman" w:eastAsia="SimSun" w:hAnsi="Times New Roman" w:cs="Times New Roman"/>
          <w:color w:val="000000"/>
          <w:lang w:eastAsia="zh-CN"/>
        </w:rPr>
      </w:pPr>
      <w:r w:rsidRPr="00DA0C73">
        <w:rPr>
          <w:rFonts w:ascii="Times New Roman" w:eastAsia="SimSun" w:hAnsi="Times New Roman" w:cs="Times New Roman"/>
          <w:color w:val="000000"/>
          <w:lang w:eastAsia="zh-CN"/>
        </w:rPr>
        <w:t>First, there are proposals on UE panel specific reporting which handles UE to report beams per UE RX panel.</w:t>
      </w:r>
      <w:r w:rsidRPr="00B6268E">
        <w:rPr>
          <w:rFonts w:ascii="Times New Roman" w:eastAsia="SimSun" w:hAnsi="Times New Roman" w:cs="Times New Roman"/>
          <w:color w:val="000000"/>
          <w:lang w:eastAsia="zh-CN"/>
        </w:rPr>
        <w:t xml:space="preserve"> </w:t>
      </w:r>
      <w:r w:rsidR="00C764AF" w:rsidRPr="008B1090">
        <w:rPr>
          <w:rFonts w:ascii="Times New Roman" w:eastAsia="SimSun" w:hAnsi="Times New Roman" w:cs="Times New Roman"/>
          <w:color w:val="000000"/>
          <w:lang w:eastAsia="zh-CN"/>
        </w:rPr>
        <w:t xml:space="preserve">In Rel-16 </w:t>
      </w:r>
      <w:proofErr w:type="spellStart"/>
      <w:r w:rsidR="00C764AF" w:rsidRPr="008B1090">
        <w:rPr>
          <w:rFonts w:ascii="Times New Roman" w:eastAsia="SimSun" w:hAnsi="Times New Roman" w:cs="Times New Roman"/>
          <w:color w:val="000000"/>
          <w:lang w:eastAsia="zh-CN"/>
        </w:rPr>
        <w:t>eMIMO</w:t>
      </w:r>
      <w:proofErr w:type="spellEnd"/>
      <w:r w:rsidR="00C764AF" w:rsidRPr="008B1090">
        <w:rPr>
          <w:rFonts w:ascii="Times New Roman" w:eastAsia="SimSun" w:hAnsi="Times New Roman" w:cs="Times New Roman"/>
          <w:color w:val="000000"/>
          <w:lang w:eastAsia="zh-CN"/>
        </w:rPr>
        <w:t xml:space="preserve"> discussion, we </w:t>
      </w:r>
      <w:r w:rsidRPr="00F73CA5">
        <w:rPr>
          <w:rFonts w:ascii="Times New Roman" w:eastAsia="SimSun" w:hAnsi="Times New Roman" w:cs="Times New Roman"/>
          <w:color w:val="000000"/>
          <w:lang w:eastAsia="zh-CN"/>
        </w:rPr>
        <w:t xml:space="preserve">have failed to reach a consensus to specify any UE-panel specific operation. Because </w:t>
      </w:r>
      <w:r w:rsidR="00DB45FC" w:rsidRPr="00B00685">
        <w:rPr>
          <w:rFonts w:ascii="Times New Roman" w:eastAsia="SimSun" w:hAnsi="Times New Roman" w:cs="Times New Roman"/>
          <w:color w:val="000000"/>
          <w:lang w:eastAsia="zh-CN"/>
        </w:rPr>
        <w:t xml:space="preserve">the </w:t>
      </w:r>
      <w:r w:rsidRPr="00DA0C73">
        <w:rPr>
          <w:rFonts w:ascii="Times New Roman" w:eastAsia="SimSun" w:hAnsi="Times New Roman" w:cs="Times New Roman"/>
          <w:color w:val="000000"/>
          <w:lang w:eastAsia="zh-CN"/>
        </w:rPr>
        <w:t xml:space="preserve">UE panel is a part of </w:t>
      </w:r>
      <w:r w:rsidR="00DB45FC" w:rsidRPr="00B00685">
        <w:rPr>
          <w:rFonts w:ascii="Times New Roman" w:eastAsia="SimSun" w:hAnsi="Times New Roman" w:cs="Times New Roman"/>
          <w:color w:val="000000"/>
          <w:lang w:eastAsia="zh-CN"/>
        </w:rPr>
        <w:t xml:space="preserve">the </w:t>
      </w:r>
      <w:r w:rsidRPr="00DA0C73">
        <w:rPr>
          <w:rFonts w:ascii="Times New Roman" w:eastAsia="SimSun" w:hAnsi="Times New Roman" w:cs="Times New Roman"/>
          <w:color w:val="000000"/>
          <w:lang w:eastAsia="zh-CN"/>
        </w:rPr>
        <w:t>implementation, to use this concept may limit the flexibility in UE implementation. In addition, this UE-panel is related</w:t>
      </w:r>
      <w:r w:rsidR="009A0EBF">
        <w:rPr>
          <w:rFonts w:ascii="Times New Roman" w:eastAsia="SimSun" w:hAnsi="Times New Roman" w:cs="Times New Roman"/>
          <w:color w:val="000000"/>
          <w:lang w:eastAsia="zh-CN"/>
        </w:rPr>
        <w:t xml:space="preserve"> to</w:t>
      </w:r>
      <w:r w:rsidRPr="00DA0C73">
        <w:rPr>
          <w:rFonts w:ascii="Times New Roman" w:eastAsia="SimSun" w:hAnsi="Times New Roman" w:cs="Times New Roman"/>
          <w:color w:val="000000"/>
          <w:lang w:eastAsia="zh-CN"/>
        </w:rPr>
        <w:t xml:space="preserve"> many other aspects, </w:t>
      </w:r>
      <w:r w:rsidRPr="00B6268E">
        <w:rPr>
          <w:rFonts w:ascii="Times New Roman" w:eastAsia="SimSun" w:hAnsi="Times New Roman" w:cs="Times New Roman"/>
          <w:color w:val="000000"/>
          <w:lang w:eastAsia="zh-CN"/>
        </w:rPr>
        <w:t xml:space="preserve">it should be touched under </w:t>
      </w:r>
      <w:r w:rsidR="00DB45FC" w:rsidRPr="00B00685">
        <w:rPr>
          <w:rFonts w:ascii="Times New Roman" w:eastAsia="SimSun" w:hAnsi="Times New Roman" w:cs="Times New Roman"/>
          <w:color w:val="000000"/>
          <w:lang w:eastAsia="zh-CN"/>
        </w:rPr>
        <w:t xml:space="preserve">the </w:t>
      </w:r>
      <w:r w:rsidRPr="00DA0C73">
        <w:rPr>
          <w:rFonts w:ascii="Times New Roman" w:eastAsia="SimSun" w:hAnsi="Times New Roman" w:cs="Times New Roman"/>
          <w:color w:val="000000"/>
          <w:lang w:eastAsia="zh-CN"/>
        </w:rPr>
        <w:t>general beam management aspect.</w:t>
      </w:r>
    </w:p>
    <w:p w14:paraId="5189F8E5" w14:textId="2463993E" w:rsidR="00FD37E6" w:rsidRPr="00B6268E" w:rsidRDefault="00FD37E6" w:rsidP="004B0217">
      <w:pPr>
        <w:jc w:val="both"/>
        <w:rPr>
          <w:rFonts w:ascii="Times New Roman" w:eastAsia="SimSun" w:hAnsi="Times New Roman" w:cs="Times New Roman"/>
          <w:i/>
          <w:color w:val="000000"/>
          <w:lang w:eastAsia="zh-CN"/>
        </w:rPr>
      </w:pPr>
      <w:r w:rsidRPr="008B1090">
        <w:rPr>
          <w:rFonts w:ascii="Times New Roman" w:eastAsia="SimSun" w:hAnsi="Times New Roman" w:cs="Times New Roman"/>
          <w:b/>
          <w:i/>
          <w:color w:val="000000"/>
          <w:lang w:eastAsia="zh-CN"/>
        </w:rPr>
        <w:t xml:space="preserve">Proposal </w:t>
      </w:r>
      <w:r w:rsidR="00D604B9">
        <w:rPr>
          <w:rFonts w:ascii="Times New Roman" w:eastAsia="SimSun" w:hAnsi="Times New Roman" w:cs="Times New Roman"/>
          <w:b/>
          <w:bCs/>
          <w:iCs/>
          <w:color w:val="000000"/>
          <w:lang w:eastAsia="zh-CN"/>
        </w:rPr>
        <w:t>6</w:t>
      </w:r>
      <w:r w:rsidRPr="00F73CA5">
        <w:rPr>
          <w:rFonts w:ascii="Times New Roman" w:eastAsia="SimSun" w:hAnsi="Times New Roman" w:cs="Times New Roman"/>
          <w:color w:val="000000"/>
          <w:lang w:eastAsia="zh-CN"/>
        </w:rPr>
        <w:t xml:space="preserve">: </w:t>
      </w:r>
      <w:r w:rsidRPr="00DA0C73">
        <w:rPr>
          <w:rFonts w:ascii="Times New Roman" w:eastAsia="SimSun" w:hAnsi="Times New Roman" w:cs="Times New Roman"/>
          <w:i/>
          <w:color w:val="000000"/>
          <w:lang w:eastAsia="zh-CN"/>
        </w:rPr>
        <w:t xml:space="preserve">UE panel-specific report should be discussed only if we reach </w:t>
      </w:r>
      <w:r w:rsidR="00DB45FC">
        <w:rPr>
          <w:rFonts w:ascii="Times New Roman" w:eastAsia="SimSun" w:hAnsi="Times New Roman" w:cs="Times New Roman"/>
          <w:i/>
          <w:color w:val="000000"/>
          <w:lang w:eastAsia="zh-CN"/>
        </w:rPr>
        <w:t xml:space="preserve">an </w:t>
      </w:r>
      <w:r w:rsidRPr="00DA0C73">
        <w:rPr>
          <w:rFonts w:ascii="Times New Roman" w:eastAsia="SimSun" w:hAnsi="Times New Roman" w:cs="Times New Roman"/>
          <w:i/>
          <w:color w:val="000000"/>
          <w:lang w:eastAsia="zh-CN"/>
        </w:rPr>
        <w:t>agreement for the general beam management framework in Rel-17 beam management enhancement.</w:t>
      </w:r>
      <w:r w:rsidRPr="00B6268E">
        <w:rPr>
          <w:rFonts w:ascii="Times New Roman" w:eastAsia="SimSun" w:hAnsi="Times New Roman" w:cs="Times New Roman"/>
          <w:i/>
          <w:color w:val="000000"/>
          <w:lang w:eastAsia="zh-CN"/>
        </w:rPr>
        <w:t xml:space="preserve">  </w:t>
      </w:r>
    </w:p>
    <w:p w14:paraId="6C5BA410" w14:textId="77777777" w:rsidR="00D06315" w:rsidRPr="00AF46DB" w:rsidRDefault="00D06315" w:rsidP="00683670">
      <w:pPr>
        <w:rPr>
          <w:rFonts w:ascii="Times New Roman" w:eastAsia="SimSun" w:hAnsi="Times New Roman" w:cs="Times New Roman"/>
          <w:i/>
          <w:color w:val="000000"/>
          <w:lang w:eastAsia="zh-CN"/>
        </w:rPr>
      </w:pPr>
    </w:p>
    <w:p w14:paraId="6099AF1E" w14:textId="77777777" w:rsidR="00446D6F" w:rsidRDefault="00446D6F">
      <w:pPr>
        <w:pStyle w:val="Heading2"/>
        <w:rPr>
          <w:lang w:val="en-US"/>
        </w:rPr>
      </w:pPr>
      <w:r>
        <w:rPr>
          <w:lang w:val="en-US"/>
        </w:rPr>
        <w:t xml:space="preserve">2.2 </w:t>
      </w:r>
      <w:r>
        <w:rPr>
          <w:lang w:val="en-US"/>
        </w:rPr>
        <w:tab/>
        <w:t xml:space="preserve">Enhanced non-group-based beam reporting. </w:t>
      </w:r>
    </w:p>
    <w:p w14:paraId="24909BF5" w14:textId="3868F727" w:rsidR="00446D6F" w:rsidRPr="007F3097" w:rsidRDefault="00446D6F" w:rsidP="004B0217">
      <w:pPr>
        <w:jc w:val="both"/>
        <w:rPr>
          <w:rFonts w:ascii="Times New Roman" w:hAnsi="Times New Roman"/>
          <w:szCs w:val="20"/>
        </w:rPr>
      </w:pPr>
      <w:r w:rsidRPr="00D22F29">
        <w:rPr>
          <w:rFonts w:ascii="Times New Roman" w:hAnsi="Times New Roman"/>
          <w:szCs w:val="20"/>
        </w:rPr>
        <w:t xml:space="preserve">In RAN1 #102e meeting, it was noted that non-group-based beam reporting is important for supporting multi-TRP operation with non-ideal backhaul. And, it has been identified </w:t>
      </w:r>
      <w:r w:rsidR="000E4253" w:rsidRPr="00D22F29">
        <w:rPr>
          <w:rFonts w:ascii="Times New Roman" w:hAnsi="Times New Roman"/>
          <w:szCs w:val="20"/>
        </w:rPr>
        <w:t xml:space="preserve">as </w:t>
      </w:r>
      <w:r w:rsidRPr="00D22F29">
        <w:rPr>
          <w:rFonts w:ascii="Times New Roman" w:hAnsi="Times New Roman"/>
          <w:szCs w:val="20"/>
        </w:rPr>
        <w:t>one option to be enhanced in Rel-17.</w:t>
      </w:r>
      <w:r w:rsidR="0037125D" w:rsidRPr="00D22F29">
        <w:rPr>
          <w:rFonts w:ascii="Times New Roman" w:hAnsi="Times New Roman"/>
          <w:szCs w:val="20"/>
        </w:rPr>
        <w:t xml:space="preserve"> </w:t>
      </w:r>
      <w:r w:rsidR="0037125D">
        <w:rPr>
          <w:rFonts w:ascii="Times New Roman" w:hAnsi="Times New Roman"/>
          <w:szCs w:val="20"/>
        </w:rPr>
        <w:t>Moreover, s</w:t>
      </w:r>
      <w:r w:rsidR="000E4253">
        <w:rPr>
          <w:rFonts w:ascii="Times New Roman" w:hAnsi="Times New Roman"/>
          <w:szCs w:val="20"/>
        </w:rPr>
        <w:t>ome</w:t>
      </w:r>
      <w:r w:rsidR="0037125D">
        <w:rPr>
          <w:rFonts w:ascii="Times New Roman" w:hAnsi="Times New Roman"/>
          <w:szCs w:val="20"/>
        </w:rPr>
        <w:t xml:space="preserve"> examples were discussed as listed below. </w:t>
      </w:r>
    </w:p>
    <w:p w14:paraId="5BD63A23" w14:textId="77777777" w:rsidR="00D06315" w:rsidRPr="00D604B9" w:rsidRDefault="00D06315" w:rsidP="004B0217">
      <w:pPr>
        <w:pStyle w:val="ListParagraph"/>
        <w:spacing w:after="0"/>
        <w:ind w:left="0"/>
        <w:jc w:val="both"/>
        <w:rPr>
          <w:rFonts w:ascii="Times New Roman" w:hAnsi="Times New Roman"/>
          <w:i/>
          <w:iCs/>
          <w:color w:val="000000"/>
          <w:szCs w:val="20"/>
        </w:rPr>
      </w:pPr>
      <w:r w:rsidRPr="00D604B9">
        <w:rPr>
          <w:rFonts w:ascii="Times New Roman" w:hAnsi="Times New Roman"/>
          <w:i/>
          <w:iCs/>
          <w:szCs w:val="20"/>
        </w:rPr>
        <w:t xml:space="preserve">Example proposals for option1/2 of proposal 1-1. Note these examples are not exhaustive or exclusive. </w:t>
      </w:r>
    </w:p>
    <w:p w14:paraId="4F2DF8C2" w14:textId="77777777" w:rsidR="00D06315" w:rsidRPr="00D604B9" w:rsidRDefault="00D06315" w:rsidP="004B0217">
      <w:pPr>
        <w:pStyle w:val="ListParagraph"/>
        <w:numPr>
          <w:ilvl w:val="0"/>
          <w:numId w:val="13"/>
        </w:numPr>
        <w:spacing w:after="0" w:line="276" w:lineRule="auto"/>
        <w:jc w:val="both"/>
        <w:rPr>
          <w:rFonts w:ascii="Times New Roman" w:hAnsi="Times New Roman"/>
          <w:i/>
          <w:iCs/>
          <w:color w:val="000000"/>
          <w:szCs w:val="20"/>
        </w:rPr>
      </w:pPr>
      <w:r w:rsidRPr="00D604B9">
        <w:rPr>
          <w:rFonts w:ascii="Times New Roman" w:hAnsi="Times New Roman"/>
          <w:i/>
          <w:iCs/>
          <w:color w:val="000000"/>
          <w:szCs w:val="20"/>
        </w:rPr>
        <w:t>Option-2</w:t>
      </w:r>
    </w:p>
    <w:p w14:paraId="31AD0631" w14:textId="77777777" w:rsidR="00D06315" w:rsidRPr="00D604B9" w:rsidRDefault="00D06315" w:rsidP="004B0217">
      <w:pPr>
        <w:pStyle w:val="ListParagraph"/>
        <w:numPr>
          <w:ilvl w:val="1"/>
          <w:numId w:val="13"/>
        </w:numPr>
        <w:spacing w:after="0" w:line="276" w:lineRule="auto"/>
        <w:jc w:val="both"/>
        <w:rPr>
          <w:rFonts w:ascii="Times New Roman" w:hAnsi="Times New Roman"/>
          <w:i/>
          <w:iCs/>
          <w:color w:val="000000"/>
          <w:szCs w:val="20"/>
        </w:rPr>
      </w:pPr>
      <w:r w:rsidRPr="00D604B9">
        <w:rPr>
          <w:rFonts w:ascii="Times New Roman" w:hAnsi="Times New Roman"/>
          <w:i/>
          <w:iCs/>
          <w:color w:val="000000"/>
          <w:szCs w:val="20"/>
        </w:rPr>
        <w:t>Example 1: Two non-</w:t>
      </w:r>
      <w:proofErr w:type="gramStart"/>
      <w:r w:rsidRPr="00D604B9">
        <w:rPr>
          <w:rFonts w:ascii="Times New Roman" w:hAnsi="Times New Roman"/>
          <w:i/>
          <w:iCs/>
          <w:color w:val="000000"/>
          <w:szCs w:val="20"/>
        </w:rPr>
        <w:t>group based</w:t>
      </w:r>
      <w:proofErr w:type="gramEnd"/>
      <w:r w:rsidRPr="00D604B9">
        <w:rPr>
          <w:rFonts w:ascii="Times New Roman" w:hAnsi="Times New Roman"/>
          <w:i/>
          <w:iCs/>
          <w:color w:val="000000"/>
          <w:szCs w:val="20"/>
        </w:rPr>
        <w:t xml:space="preserve"> reporting settings are configured for a UE to report L1-RSRP measurement results, with reporting setting 1 containing resources from TRP1, and another reporting setting 2 containing resources from the second TRP2. The two reporting settings are configured that UE knows the reported beams in the two reports could be received simultaneously</w:t>
      </w:r>
    </w:p>
    <w:p w14:paraId="55D345DD" w14:textId="77777777" w:rsidR="00D06315" w:rsidRPr="00D604B9" w:rsidRDefault="00D06315" w:rsidP="004B0217">
      <w:pPr>
        <w:pStyle w:val="ListParagraph"/>
        <w:numPr>
          <w:ilvl w:val="1"/>
          <w:numId w:val="13"/>
        </w:numPr>
        <w:spacing w:after="0" w:line="276" w:lineRule="auto"/>
        <w:jc w:val="both"/>
        <w:rPr>
          <w:rFonts w:ascii="Times New Roman" w:hAnsi="Times New Roman"/>
          <w:i/>
          <w:iCs/>
          <w:color w:val="000000"/>
          <w:szCs w:val="20"/>
        </w:rPr>
      </w:pPr>
      <w:r w:rsidRPr="00D604B9">
        <w:rPr>
          <w:rFonts w:ascii="Times New Roman" w:hAnsi="Times New Roman"/>
          <w:i/>
          <w:iCs/>
          <w:color w:val="000000"/>
          <w:szCs w:val="20"/>
        </w:rPr>
        <w:t>Example 2: Two non-</w:t>
      </w:r>
      <w:proofErr w:type="gramStart"/>
      <w:r w:rsidRPr="00D604B9">
        <w:rPr>
          <w:rFonts w:ascii="Times New Roman" w:hAnsi="Times New Roman"/>
          <w:i/>
          <w:iCs/>
          <w:color w:val="000000"/>
          <w:szCs w:val="20"/>
        </w:rPr>
        <w:t>group based</w:t>
      </w:r>
      <w:proofErr w:type="gramEnd"/>
      <w:r w:rsidRPr="00D604B9">
        <w:rPr>
          <w:rFonts w:ascii="Times New Roman" w:hAnsi="Times New Roman"/>
          <w:i/>
          <w:iCs/>
          <w:color w:val="000000"/>
          <w:szCs w:val="20"/>
        </w:rPr>
        <w:t xml:space="preserve"> reporting settings are configured for a UE to report L1-RSRP measurement results, with reporting setting 1 containing resources from TRP1, and another reporting setting 2 containing resources from the second TRP2. An explicit ID is associated with each reported </w:t>
      </w:r>
      <w:proofErr w:type="gramStart"/>
      <w:r w:rsidRPr="00D604B9">
        <w:rPr>
          <w:rFonts w:ascii="Times New Roman" w:hAnsi="Times New Roman"/>
          <w:i/>
          <w:iCs/>
          <w:color w:val="000000"/>
          <w:szCs w:val="20"/>
        </w:rPr>
        <w:t>resources</w:t>
      </w:r>
      <w:proofErr w:type="gramEnd"/>
      <w:r w:rsidRPr="00D604B9">
        <w:rPr>
          <w:rFonts w:ascii="Times New Roman" w:hAnsi="Times New Roman"/>
          <w:i/>
          <w:iCs/>
          <w:color w:val="000000"/>
          <w:szCs w:val="20"/>
        </w:rPr>
        <w:t>. For the reported resources associated with different IDs, they can be received simultaneously by the UE. For the reported resources associated with the same ID, they cannot be received simultaneously by the UE.</w:t>
      </w:r>
    </w:p>
    <w:p w14:paraId="0C40004F" w14:textId="77777777" w:rsidR="000E4253" w:rsidRPr="00D22F29" w:rsidRDefault="000E4253" w:rsidP="00683670">
      <w:pPr>
        <w:rPr>
          <w:rFonts w:ascii="Times New Roman" w:hAnsi="Times New Roman"/>
          <w:szCs w:val="20"/>
        </w:rPr>
      </w:pPr>
    </w:p>
    <w:p w14:paraId="02E00105" w14:textId="6DD7CBC8" w:rsidR="00446D6F" w:rsidRPr="00B6268E" w:rsidRDefault="00446D6F" w:rsidP="004B0217">
      <w:pPr>
        <w:jc w:val="both"/>
        <w:rPr>
          <w:rFonts w:ascii="Times New Roman" w:hAnsi="Times New Roman"/>
          <w:szCs w:val="20"/>
        </w:rPr>
      </w:pPr>
      <w:r w:rsidRPr="00D22F29">
        <w:rPr>
          <w:rFonts w:ascii="Times New Roman" w:hAnsi="Times New Roman"/>
          <w:szCs w:val="20"/>
        </w:rPr>
        <w:t xml:space="preserve">In </w:t>
      </w:r>
      <w:r w:rsidR="00A24078">
        <w:rPr>
          <w:rFonts w:ascii="Times New Roman" w:hAnsi="Times New Roman"/>
          <w:szCs w:val="20"/>
        </w:rPr>
        <w:t>this type of operation</w:t>
      </w:r>
      <w:r w:rsidRPr="00D22F29">
        <w:rPr>
          <w:rFonts w:ascii="Times New Roman" w:hAnsi="Times New Roman"/>
          <w:szCs w:val="20"/>
        </w:rPr>
        <w:t xml:space="preserve">, each TRP may configure different CSI-report configurations at each TRP. If two CSI-reports are independent, the UE’s capability to receive multiple beams via multiple TRPs at the same time is hardly </w:t>
      </w:r>
      <w:r w:rsidR="00DD004B" w:rsidRPr="004A4FCF">
        <w:rPr>
          <w:rFonts w:ascii="Times New Roman" w:hAnsi="Times New Roman"/>
          <w:szCs w:val="20"/>
        </w:rPr>
        <w:t xml:space="preserve">handled by </w:t>
      </w:r>
      <w:r w:rsidRPr="00DA0C73">
        <w:rPr>
          <w:rFonts w:ascii="Times New Roman" w:hAnsi="Times New Roman"/>
          <w:szCs w:val="20"/>
        </w:rPr>
        <w:t xml:space="preserve">the network. </w:t>
      </w:r>
      <w:r w:rsidR="00DD004B" w:rsidRPr="00DA0C73">
        <w:rPr>
          <w:rFonts w:ascii="Times New Roman" w:hAnsi="Times New Roman"/>
          <w:szCs w:val="20"/>
        </w:rPr>
        <w:t xml:space="preserve">In order to solve the problem, it is beneficial to support UE-assisted method. </w:t>
      </w:r>
    </w:p>
    <w:p w14:paraId="7A81F3E8" w14:textId="6084D737" w:rsidR="00DD004B" w:rsidRPr="00610403" w:rsidRDefault="00DD004B" w:rsidP="004B0217">
      <w:pPr>
        <w:jc w:val="both"/>
        <w:rPr>
          <w:rFonts w:ascii="Times New Roman" w:hAnsi="Times New Roman"/>
          <w:szCs w:val="20"/>
        </w:rPr>
      </w:pPr>
      <w:r w:rsidRPr="008B1090">
        <w:rPr>
          <w:rFonts w:ascii="Times New Roman" w:hAnsi="Times New Roman"/>
          <w:szCs w:val="20"/>
        </w:rPr>
        <w:t>In o</w:t>
      </w:r>
      <w:r w:rsidRPr="00610403">
        <w:rPr>
          <w:rFonts w:ascii="Times New Roman" w:hAnsi="Times New Roman"/>
          <w:szCs w:val="20"/>
        </w:rPr>
        <w:t xml:space="preserve">rder to get simultaneous reception related CSI feedback, </w:t>
      </w:r>
      <w:r w:rsidR="00C764AF" w:rsidRPr="00610403">
        <w:rPr>
          <w:rFonts w:ascii="Times New Roman" w:hAnsi="Times New Roman"/>
          <w:szCs w:val="20"/>
        </w:rPr>
        <w:t xml:space="preserve">two options in the above examples are proposed. The option in the example 1 can be implemented by associating two reporting settings corresponding to two TRPs. By the association, the </w:t>
      </w:r>
      <w:r w:rsidRPr="00610403">
        <w:rPr>
          <w:rFonts w:ascii="Times New Roman" w:hAnsi="Times New Roman"/>
          <w:szCs w:val="20"/>
        </w:rPr>
        <w:t xml:space="preserve">UE shall use the additional association when reporting quantities are determined. </w:t>
      </w:r>
      <w:r w:rsidR="00C764AF" w:rsidRPr="00610403">
        <w:rPr>
          <w:rFonts w:ascii="Times New Roman" w:hAnsi="Times New Roman"/>
          <w:szCs w:val="20"/>
        </w:rPr>
        <w:t>I</w:t>
      </w:r>
      <w:r w:rsidRPr="00610403">
        <w:rPr>
          <w:rFonts w:ascii="Times New Roman" w:hAnsi="Times New Roman"/>
          <w:szCs w:val="20"/>
        </w:rPr>
        <w:t xml:space="preserve">f a </w:t>
      </w:r>
      <w:r w:rsidR="00C764AF" w:rsidRPr="00610403">
        <w:rPr>
          <w:rFonts w:ascii="Times New Roman" w:hAnsi="Times New Roman"/>
          <w:szCs w:val="20"/>
        </w:rPr>
        <w:t xml:space="preserve">reporting setting </w:t>
      </w:r>
      <w:r w:rsidRPr="00610403">
        <w:rPr>
          <w:rFonts w:ascii="Times New Roman" w:hAnsi="Times New Roman"/>
          <w:szCs w:val="20"/>
        </w:rPr>
        <w:t xml:space="preserve">for L1-RSRP report is associated with another </w:t>
      </w:r>
      <w:r w:rsidR="00C764AF" w:rsidRPr="00610403">
        <w:rPr>
          <w:rFonts w:ascii="Times New Roman" w:hAnsi="Times New Roman"/>
          <w:szCs w:val="20"/>
        </w:rPr>
        <w:t>reporting setting</w:t>
      </w:r>
      <w:r w:rsidRPr="00610403">
        <w:rPr>
          <w:rFonts w:ascii="Times New Roman" w:hAnsi="Times New Roman"/>
          <w:szCs w:val="20"/>
        </w:rPr>
        <w:t xml:space="preserve">, the SSBRI or CRI to be reported in the </w:t>
      </w:r>
      <w:r w:rsidR="00C764AF" w:rsidRPr="00610403">
        <w:rPr>
          <w:rFonts w:ascii="Times New Roman" w:hAnsi="Times New Roman"/>
          <w:szCs w:val="20"/>
        </w:rPr>
        <w:t xml:space="preserve">reporting setting </w:t>
      </w:r>
      <w:r w:rsidRPr="00610403">
        <w:rPr>
          <w:rFonts w:ascii="Times New Roman" w:hAnsi="Times New Roman"/>
          <w:szCs w:val="20"/>
        </w:rPr>
        <w:t xml:space="preserve">should be selected with the consideration of simultaneous reception by the UE with the SSB or CSI-RS resources reported in the associated </w:t>
      </w:r>
      <w:r w:rsidR="00C764AF" w:rsidRPr="00610403">
        <w:rPr>
          <w:rFonts w:ascii="Times New Roman" w:hAnsi="Times New Roman"/>
          <w:szCs w:val="20"/>
        </w:rPr>
        <w:t>reporting setting</w:t>
      </w:r>
      <w:r w:rsidRPr="00610403">
        <w:rPr>
          <w:rFonts w:ascii="Times New Roman" w:hAnsi="Times New Roman"/>
          <w:szCs w:val="20"/>
        </w:rPr>
        <w:t xml:space="preserve">. From such a CSI reporting enhancement, gNB can select transmission beams to enable simultaneous reception at the UE. </w:t>
      </w:r>
    </w:p>
    <w:p w14:paraId="41B0E0D3" w14:textId="79730EBD" w:rsidR="00632AFA" w:rsidRPr="00610403" w:rsidRDefault="00632AFA" w:rsidP="004B0217">
      <w:pPr>
        <w:jc w:val="both"/>
        <w:rPr>
          <w:rFonts w:ascii="Times New Roman" w:hAnsi="Times New Roman"/>
          <w:szCs w:val="20"/>
        </w:rPr>
      </w:pPr>
      <w:r w:rsidRPr="00610403">
        <w:rPr>
          <w:rFonts w:ascii="Times New Roman" w:hAnsi="Times New Roman"/>
          <w:szCs w:val="20"/>
        </w:rPr>
        <w:t xml:space="preserve">For the option in example 2, UE may include an explicit ID for each beam indication what UE panel is associated with the beam. This can be helpful when two TRPs are under ideal-backhaul. </w:t>
      </w:r>
      <w:r w:rsidR="00A24078">
        <w:rPr>
          <w:rFonts w:ascii="Times New Roman" w:hAnsi="Times New Roman"/>
          <w:szCs w:val="20"/>
        </w:rPr>
        <w:t>However</w:t>
      </w:r>
      <w:r w:rsidRPr="00DA0C73">
        <w:rPr>
          <w:rFonts w:ascii="Times New Roman" w:hAnsi="Times New Roman"/>
          <w:szCs w:val="20"/>
        </w:rPr>
        <w:t xml:space="preserve">, for non-ideal backhaul, because </w:t>
      </w:r>
      <w:r w:rsidRPr="00B6268E">
        <w:rPr>
          <w:rFonts w:ascii="Times New Roman" w:hAnsi="Times New Roman"/>
          <w:szCs w:val="20"/>
        </w:rPr>
        <w:t>each TRP doesn’t know the schedul</w:t>
      </w:r>
      <w:r w:rsidRPr="008B1090">
        <w:rPr>
          <w:rFonts w:ascii="Times New Roman" w:hAnsi="Times New Roman"/>
          <w:szCs w:val="20"/>
        </w:rPr>
        <w:t>ing</w:t>
      </w:r>
      <w:r w:rsidRPr="00610403">
        <w:rPr>
          <w:rFonts w:ascii="Times New Roman" w:hAnsi="Times New Roman"/>
          <w:szCs w:val="20"/>
        </w:rPr>
        <w:t xml:space="preserve"> of the other TRP, the information is still ambiguous.  </w:t>
      </w:r>
    </w:p>
    <w:p w14:paraId="51CFA638" w14:textId="054B4DAB" w:rsidR="00446D6F" w:rsidRPr="004A4FCF" w:rsidRDefault="00446D6F" w:rsidP="004B0217">
      <w:pPr>
        <w:jc w:val="both"/>
        <w:rPr>
          <w:rFonts w:ascii="Times New Roman" w:eastAsia="SimSun" w:hAnsi="Times New Roman" w:cs="Times New Roman"/>
          <w:i/>
          <w:color w:val="000000"/>
          <w:szCs w:val="20"/>
          <w:lang w:eastAsia="zh-CN"/>
        </w:rPr>
      </w:pPr>
      <w:r w:rsidRPr="00D22F29">
        <w:rPr>
          <w:rFonts w:ascii="Times New Roman" w:eastAsia="SimSun" w:hAnsi="Times New Roman" w:cs="Times New Roman"/>
          <w:b/>
          <w:i/>
          <w:color w:val="000000"/>
          <w:szCs w:val="20"/>
          <w:lang w:eastAsia="zh-CN"/>
        </w:rPr>
        <w:t xml:space="preserve">Proposal </w:t>
      </w:r>
      <w:r w:rsidR="00D604B9">
        <w:rPr>
          <w:rFonts w:ascii="Times New Roman" w:eastAsia="SimSun" w:hAnsi="Times New Roman" w:cs="Times New Roman"/>
          <w:b/>
          <w:bCs/>
          <w:i/>
          <w:color w:val="000000"/>
          <w:szCs w:val="20"/>
          <w:lang w:eastAsia="zh-CN"/>
        </w:rPr>
        <w:t>7</w:t>
      </w:r>
      <w:r w:rsidRPr="00D22F29">
        <w:rPr>
          <w:rFonts w:ascii="Times New Roman" w:eastAsia="SimSun" w:hAnsi="Times New Roman" w:cs="Times New Roman"/>
          <w:i/>
          <w:color w:val="000000"/>
          <w:szCs w:val="20"/>
          <w:lang w:eastAsia="zh-CN"/>
        </w:rPr>
        <w:t xml:space="preserve">: For non-group based beam reporting, support association of a </w:t>
      </w:r>
      <w:r w:rsidR="00C764AF" w:rsidRPr="00D604B9">
        <w:rPr>
          <w:rFonts w:ascii="Times New Roman" w:hAnsi="Times New Roman"/>
          <w:i/>
          <w:szCs w:val="20"/>
        </w:rPr>
        <w:t>reporting setting</w:t>
      </w:r>
      <w:r w:rsidR="00C764AF" w:rsidRPr="00D22F29">
        <w:rPr>
          <w:rFonts w:ascii="Times New Roman" w:hAnsi="Times New Roman"/>
          <w:i/>
          <w:szCs w:val="20"/>
        </w:rPr>
        <w:t xml:space="preserve"> </w:t>
      </w:r>
      <w:r w:rsidRPr="00D22F29">
        <w:rPr>
          <w:rFonts w:ascii="Times New Roman" w:eastAsia="SimSun" w:hAnsi="Times New Roman" w:cs="Times New Roman"/>
          <w:i/>
          <w:color w:val="000000"/>
          <w:szCs w:val="20"/>
          <w:lang w:eastAsia="zh-CN"/>
        </w:rPr>
        <w:t xml:space="preserve">to </w:t>
      </w:r>
      <w:r w:rsidR="00A24078">
        <w:rPr>
          <w:rFonts w:ascii="Times New Roman" w:eastAsia="SimSun" w:hAnsi="Times New Roman" w:cs="Times New Roman"/>
          <w:i/>
          <w:color w:val="000000"/>
          <w:szCs w:val="20"/>
          <w:lang w:eastAsia="zh-CN"/>
        </w:rPr>
        <w:t>an</w:t>
      </w:r>
      <w:r w:rsidRPr="00D22F29">
        <w:rPr>
          <w:rFonts w:ascii="Times New Roman" w:eastAsia="SimSun" w:hAnsi="Times New Roman" w:cs="Times New Roman"/>
          <w:i/>
          <w:color w:val="000000"/>
          <w:szCs w:val="20"/>
          <w:lang w:eastAsia="zh-CN"/>
        </w:rPr>
        <w:t xml:space="preserve">other </w:t>
      </w:r>
      <w:r w:rsidR="00C764AF" w:rsidRPr="00D604B9">
        <w:rPr>
          <w:rFonts w:ascii="Times New Roman" w:hAnsi="Times New Roman"/>
          <w:i/>
          <w:szCs w:val="20"/>
        </w:rPr>
        <w:t xml:space="preserve">reporting setting </w:t>
      </w:r>
      <w:r w:rsidRPr="00D22F29">
        <w:rPr>
          <w:rFonts w:ascii="Times New Roman" w:eastAsia="SimSun" w:hAnsi="Times New Roman" w:cs="Times New Roman"/>
          <w:i/>
          <w:color w:val="000000"/>
          <w:szCs w:val="20"/>
          <w:lang w:eastAsia="zh-CN"/>
        </w:rPr>
        <w:t>to ensure the UE’s simultaneous reception from multi-TRP for multi-DCI based multi-TRP operation, and UE shall select beams to be reported with the consideration of the simultaneous reception from two TRP.</w:t>
      </w:r>
    </w:p>
    <w:p w14:paraId="2F9C55B6" w14:textId="77777777" w:rsidR="00A14F82" w:rsidRPr="00D22F29" w:rsidRDefault="00A14F82" w:rsidP="00683670">
      <w:pPr>
        <w:rPr>
          <w:rFonts w:ascii="Times New Roman" w:eastAsia="SimSun" w:hAnsi="Times New Roman" w:cs="Times New Roman"/>
          <w:i/>
          <w:color w:val="000000"/>
          <w:lang w:eastAsia="zh-CN"/>
        </w:rPr>
      </w:pPr>
    </w:p>
    <w:p w14:paraId="03519395" w14:textId="52AD7C3F" w:rsidR="00A14F82" w:rsidRDefault="00A14F82">
      <w:pPr>
        <w:pStyle w:val="Heading2"/>
      </w:pPr>
      <w:r w:rsidRPr="006B2DD7">
        <w:t>2.</w:t>
      </w:r>
      <w:r w:rsidR="00C96BE9">
        <w:t>3</w:t>
      </w:r>
      <w:r w:rsidRPr="006B2DD7">
        <w:tab/>
      </w:r>
      <w:r>
        <w:t xml:space="preserve">Dynamic beam management for multi-TRP simultaneous reception </w:t>
      </w:r>
    </w:p>
    <w:p w14:paraId="1ECC3B85" w14:textId="22C9B228" w:rsidR="007014EB" w:rsidRPr="00610403" w:rsidRDefault="00632AFA" w:rsidP="004B0217">
      <w:pPr>
        <w:jc w:val="both"/>
        <w:rPr>
          <w:rFonts w:ascii="Times New Roman" w:hAnsi="Times New Roman"/>
          <w:szCs w:val="20"/>
        </w:rPr>
      </w:pPr>
      <w:r w:rsidRPr="00D22F29">
        <w:rPr>
          <w:rFonts w:ascii="Times New Roman" w:hAnsi="Times New Roman"/>
          <w:szCs w:val="20"/>
        </w:rPr>
        <w:t>After reception of group or non-</w:t>
      </w:r>
      <w:proofErr w:type="gramStart"/>
      <w:r w:rsidRPr="00D22F29">
        <w:rPr>
          <w:rFonts w:ascii="Times New Roman" w:hAnsi="Times New Roman"/>
          <w:szCs w:val="20"/>
        </w:rPr>
        <w:t>group based</w:t>
      </w:r>
      <w:proofErr w:type="gramEnd"/>
      <w:r w:rsidRPr="00D22F29">
        <w:rPr>
          <w:rFonts w:ascii="Times New Roman" w:hAnsi="Times New Roman"/>
          <w:szCs w:val="20"/>
        </w:rPr>
        <w:t xml:space="preserve"> beam reporting, gNB may select potential scheduled beam or beam pair, and </w:t>
      </w:r>
      <w:r w:rsidRPr="004A4FCF">
        <w:rPr>
          <w:rFonts w:ascii="Times New Roman" w:hAnsi="Times New Roman"/>
          <w:szCs w:val="20"/>
        </w:rPr>
        <w:t xml:space="preserve">the </w:t>
      </w:r>
      <w:r w:rsidR="00C05E4A" w:rsidRPr="00AF46DB">
        <w:rPr>
          <w:rFonts w:ascii="Times New Roman" w:hAnsi="Times New Roman"/>
          <w:szCs w:val="20"/>
        </w:rPr>
        <w:t>UE may receive a MAC-</w:t>
      </w:r>
      <w:r w:rsidR="00C05E4A" w:rsidRPr="00DA0C73">
        <w:rPr>
          <w:rFonts w:ascii="Times New Roman" w:hAnsi="Times New Roman"/>
          <w:szCs w:val="20"/>
        </w:rPr>
        <w:t xml:space="preserve">CE to activate one or two TCI state per TCI codepoint. </w:t>
      </w:r>
      <w:r w:rsidR="007014EB" w:rsidRPr="008B1090">
        <w:rPr>
          <w:rFonts w:ascii="Times New Roman" w:hAnsi="Times New Roman"/>
          <w:szCs w:val="20"/>
        </w:rPr>
        <w:t xml:space="preserve">Though </w:t>
      </w:r>
      <w:r w:rsidR="007014EB" w:rsidRPr="00610403">
        <w:rPr>
          <w:rFonts w:ascii="Times New Roman" w:hAnsi="Times New Roman"/>
          <w:szCs w:val="20"/>
        </w:rPr>
        <w:t xml:space="preserve">gNB may acquire UE’s simultaneous reception capability via beam reporting, due to UE’s movement or rotation, it is possible that suddenly the UE cannot receive PDSCH with some of TCI codepoints. </w:t>
      </w:r>
    </w:p>
    <w:p w14:paraId="428881CE" w14:textId="6B32EF5E" w:rsidR="00DB66E9" w:rsidRPr="005F7C3E" w:rsidRDefault="007014EB" w:rsidP="004B0217">
      <w:pPr>
        <w:jc w:val="both"/>
        <w:rPr>
          <w:rFonts w:ascii="Times New Roman" w:hAnsi="Times New Roman"/>
          <w:szCs w:val="20"/>
        </w:rPr>
      </w:pPr>
      <w:r w:rsidRPr="00610403">
        <w:rPr>
          <w:rFonts w:ascii="Times New Roman" w:hAnsi="Times New Roman"/>
          <w:szCs w:val="20"/>
        </w:rPr>
        <w:t xml:space="preserve">In this case, a dynamic report from the UE is useful to avoid UE’s failing the reception. When the UE detects one or more TCI codepoints are not able to be received, UE informs gNB of the list of the incapable TCI codepoints. </w:t>
      </w:r>
      <w:r w:rsidR="00C05E4A" w:rsidRPr="00D22F29">
        <w:rPr>
          <w:rFonts w:ascii="Times New Roman" w:hAnsi="Times New Roman"/>
          <w:szCs w:val="20"/>
        </w:rPr>
        <w:t xml:space="preserve">Figure </w:t>
      </w:r>
      <w:r w:rsidR="00C96BE9">
        <w:rPr>
          <w:rFonts w:ascii="Times New Roman" w:hAnsi="Times New Roman"/>
          <w:szCs w:val="20"/>
        </w:rPr>
        <w:t>3</w:t>
      </w:r>
      <w:r w:rsidR="00E8591A" w:rsidRPr="00D22F29">
        <w:rPr>
          <w:rFonts w:ascii="Times New Roman" w:hAnsi="Times New Roman"/>
          <w:szCs w:val="20"/>
        </w:rPr>
        <w:t xml:space="preserve"> </w:t>
      </w:r>
      <w:r w:rsidR="00C05E4A" w:rsidRPr="00D22F29">
        <w:rPr>
          <w:rFonts w:ascii="Times New Roman" w:hAnsi="Times New Roman"/>
          <w:szCs w:val="20"/>
        </w:rPr>
        <w:t xml:space="preserve">shows an example of UE feedback. </w:t>
      </w:r>
      <w:r w:rsidR="00E8591A" w:rsidRPr="00D22F29">
        <w:rPr>
          <w:rFonts w:ascii="Times New Roman" w:hAnsi="Times New Roman"/>
          <w:szCs w:val="20"/>
        </w:rPr>
        <w:t xml:space="preserve">UE receives a </w:t>
      </w:r>
      <w:r w:rsidR="00C05E4A" w:rsidRPr="004A4FCF">
        <w:rPr>
          <w:rFonts w:ascii="Times New Roman" w:hAnsi="Times New Roman"/>
          <w:szCs w:val="20"/>
        </w:rPr>
        <w:t xml:space="preserve">MAC-CE </w:t>
      </w:r>
      <w:r w:rsidR="00C05E4A" w:rsidRPr="00DA0C73">
        <w:rPr>
          <w:rFonts w:ascii="Times New Roman" w:hAnsi="Times New Roman"/>
          <w:szCs w:val="20"/>
        </w:rPr>
        <w:t xml:space="preserve">with 7 </w:t>
      </w:r>
      <w:r w:rsidR="00E8591A" w:rsidRPr="00DA0C73">
        <w:rPr>
          <w:rFonts w:ascii="Times New Roman" w:hAnsi="Times New Roman"/>
          <w:szCs w:val="20"/>
        </w:rPr>
        <w:t xml:space="preserve">TCI </w:t>
      </w:r>
      <w:r w:rsidR="00C05E4A" w:rsidRPr="00B6268E">
        <w:rPr>
          <w:rFonts w:ascii="Times New Roman" w:hAnsi="Times New Roman"/>
          <w:szCs w:val="20"/>
        </w:rPr>
        <w:t xml:space="preserve">codepoints with one or two TCI states. If codepoint 5 (CP5) and 6 (CP6) correspond to TCI state pairs that </w:t>
      </w:r>
      <w:r w:rsidR="00C05E4A" w:rsidRPr="008B1090">
        <w:rPr>
          <w:rFonts w:ascii="Times New Roman" w:hAnsi="Times New Roman"/>
          <w:szCs w:val="20"/>
        </w:rPr>
        <w:t xml:space="preserve">cannot be received simultaneously by the UE, the UE shall report NACK </w:t>
      </w:r>
      <w:r w:rsidR="00C05E4A" w:rsidRPr="00610403">
        <w:rPr>
          <w:rFonts w:ascii="Times New Roman" w:hAnsi="Times New Roman"/>
          <w:szCs w:val="20"/>
        </w:rPr>
        <w:t>for CP5 and CP6 with the bitmap set 0 for CP5 and CP6.</w:t>
      </w:r>
      <w:r w:rsidR="00E8591A" w:rsidRPr="00610403">
        <w:rPr>
          <w:rFonts w:ascii="Times New Roman" w:hAnsi="Times New Roman"/>
          <w:szCs w:val="20"/>
        </w:rPr>
        <w:t xml:space="preserve"> The feedback can be sent periodically by UCI or event</w:t>
      </w:r>
      <w:r w:rsidR="00C96BE9">
        <w:rPr>
          <w:rFonts w:ascii="Times New Roman" w:hAnsi="Times New Roman"/>
          <w:szCs w:val="20"/>
        </w:rPr>
        <w:t>-</w:t>
      </w:r>
      <w:r w:rsidR="00E8591A" w:rsidRPr="00DA0C73">
        <w:rPr>
          <w:rFonts w:ascii="Times New Roman" w:hAnsi="Times New Roman"/>
          <w:szCs w:val="20"/>
        </w:rPr>
        <w:t>driven by UL MAC-CE</w:t>
      </w:r>
      <w:r w:rsidR="00E8591A" w:rsidRPr="00B6268E">
        <w:rPr>
          <w:rFonts w:ascii="Times New Roman" w:hAnsi="Times New Roman"/>
          <w:szCs w:val="20"/>
        </w:rPr>
        <w:t xml:space="preserve">. </w:t>
      </w:r>
      <w:r w:rsidR="00DB66E9">
        <w:rPr>
          <w:rFonts w:ascii="Times New Roman" w:hAnsi="Times New Roman"/>
          <w:szCs w:val="20"/>
        </w:rPr>
        <w:t xml:space="preserve">Based on such fast feedback, </w:t>
      </w:r>
      <w:r w:rsidR="00DB66E9" w:rsidRPr="00D22F29">
        <w:rPr>
          <w:rFonts w:ascii="Times New Roman" w:hAnsi="Times New Roman"/>
          <w:szCs w:val="20"/>
        </w:rPr>
        <w:t xml:space="preserve">gNB can schedule </w:t>
      </w:r>
      <w:r w:rsidR="00DB66E9" w:rsidRPr="004A4FCF">
        <w:rPr>
          <w:rFonts w:ascii="Times New Roman" w:hAnsi="Times New Roman"/>
          <w:szCs w:val="20"/>
        </w:rPr>
        <w:t xml:space="preserve">beams </w:t>
      </w:r>
      <w:r w:rsidR="00DB66E9">
        <w:rPr>
          <w:rFonts w:ascii="Times New Roman" w:hAnsi="Times New Roman"/>
          <w:szCs w:val="20"/>
        </w:rPr>
        <w:t>in a more reliable manner</w:t>
      </w:r>
      <w:r w:rsidR="00DB66E9" w:rsidRPr="00AF46DB">
        <w:rPr>
          <w:rFonts w:ascii="Times New Roman" w:hAnsi="Times New Roman"/>
          <w:szCs w:val="20"/>
        </w:rPr>
        <w:t xml:space="preserve">. </w:t>
      </w:r>
      <w:r w:rsidR="00DB66E9">
        <w:rPr>
          <w:rFonts w:ascii="Times New Roman" w:hAnsi="Times New Roman"/>
          <w:szCs w:val="20"/>
        </w:rPr>
        <w:t>We foresee that this kind of reporting is essential for single DCI based URLLC scenarios where the target is to support very low BLER targets.</w:t>
      </w:r>
    </w:p>
    <w:p w14:paraId="5736FC83" w14:textId="77777777" w:rsidR="00C05E4A" w:rsidRPr="00610403" w:rsidRDefault="00C05E4A" w:rsidP="00683670">
      <w:pPr>
        <w:rPr>
          <w:rFonts w:ascii="Times New Roman" w:hAnsi="Times New Roman"/>
          <w:szCs w:val="20"/>
        </w:rPr>
      </w:pPr>
    </w:p>
    <w:p w14:paraId="7382107E" w14:textId="77777777" w:rsidR="00C05E4A" w:rsidRPr="007F3097" w:rsidRDefault="00C05E4A" w:rsidP="00683670">
      <w:pPr>
        <w:jc w:val="center"/>
        <w:rPr>
          <w:rFonts w:ascii="Times New Roman" w:hAnsi="Times New Roman"/>
          <w:szCs w:val="20"/>
        </w:rPr>
      </w:pPr>
      <w:r w:rsidRPr="007F3097">
        <w:rPr>
          <w:noProof/>
          <w:szCs w:val="20"/>
        </w:rPr>
        <w:drawing>
          <wp:inline distT="0" distB="0" distL="0" distR="0" wp14:anchorId="75EC0F9A" wp14:editId="7C1F6FC4">
            <wp:extent cx="3703320" cy="1188357"/>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5791" cy="1195568"/>
                    </a:xfrm>
                    <a:prstGeom prst="rect">
                      <a:avLst/>
                    </a:prstGeom>
                    <a:noFill/>
                    <a:ln>
                      <a:noFill/>
                    </a:ln>
                  </pic:spPr>
                </pic:pic>
              </a:graphicData>
            </a:graphic>
          </wp:inline>
        </w:drawing>
      </w:r>
    </w:p>
    <w:p w14:paraId="56C2A516" w14:textId="4E52ECF1" w:rsidR="00C05E4A" w:rsidRPr="00D22F29" w:rsidRDefault="00C05E4A" w:rsidP="00683670">
      <w:pPr>
        <w:overflowPunct w:val="0"/>
        <w:jc w:val="center"/>
        <w:rPr>
          <w:rFonts w:ascii="Times New Roman" w:eastAsia="SimSun" w:hAnsi="Times New Roman"/>
          <w:b/>
          <w:bCs/>
          <w:szCs w:val="20"/>
        </w:rPr>
      </w:pPr>
      <w:r w:rsidRPr="00D22F29">
        <w:rPr>
          <w:rFonts w:ascii="Times New Roman" w:eastAsia="SimSun" w:hAnsi="Times New Roman"/>
          <w:b/>
          <w:bCs/>
          <w:szCs w:val="20"/>
        </w:rPr>
        <w:t xml:space="preserve">Figure </w:t>
      </w:r>
      <w:r w:rsidR="00C96BE9">
        <w:rPr>
          <w:rFonts w:ascii="Times New Roman" w:eastAsia="SimSun" w:hAnsi="Times New Roman"/>
          <w:b/>
          <w:bCs/>
          <w:szCs w:val="20"/>
        </w:rPr>
        <w:t>3:</w:t>
      </w:r>
      <w:r w:rsidRPr="00D22F29">
        <w:rPr>
          <w:rFonts w:ascii="Times New Roman" w:eastAsia="SimSun" w:hAnsi="Times New Roman"/>
          <w:b/>
          <w:bCs/>
          <w:szCs w:val="20"/>
        </w:rPr>
        <w:t xml:space="preserve"> </w:t>
      </w:r>
      <w:r w:rsidRPr="00D604B9">
        <w:rPr>
          <w:rFonts w:ascii="Times New Roman" w:eastAsia="SimSun" w:hAnsi="Times New Roman"/>
          <w:szCs w:val="20"/>
        </w:rPr>
        <w:t>Bit map of UE feedback to indicate suitable beams pairs. CP4 and CP7 beam pairs can be received simultaneously.</w:t>
      </w:r>
      <w:r w:rsidRPr="00D22F29">
        <w:rPr>
          <w:rFonts w:ascii="Times New Roman" w:eastAsia="SimSun" w:hAnsi="Times New Roman"/>
          <w:b/>
          <w:bCs/>
          <w:szCs w:val="20"/>
        </w:rPr>
        <w:t xml:space="preserve">  </w:t>
      </w:r>
    </w:p>
    <w:p w14:paraId="5A658324" w14:textId="77777777" w:rsidR="004B0217" w:rsidRDefault="004B0217" w:rsidP="00683670">
      <w:pPr>
        <w:rPr>
          <w:rFonts w:ascii="Times New Roman" w:eastAsia="SimSun" w:hAnsi="Times New Roman" w:cs="Times New Roman"/>
          <w:b/>
          <w:bCs/>
          <w:i/>
          <w:color w:val="000000"/>
          <w:szCs w:val="20"/>
          <w:lang w:eastAsia="zh-CN"/>
        </w:rPr>
      </w:pPr>
    </w:p>
    <w:p w14:paraId="20FEF5ED" w14:textId="6787A8D9" w:rsidR="00A14F82" w:rsidRPr="00D22F29" w:rsidRDefault="00F94C2D" w:rsidP="004B0217">
      <w:pPr>
        <w:jc w:val="both"/>
        <w:rPr>
          <w:rFonts w:ascii="Times New Roman" w:eastAsia="SimSun" w:hAnsi="Times New Roman" w:cs="Times New Roman"/>
          <w:i/>
          <w:color w:val="000000"/>
          <w:szCs w:val="20"/>
          <w:lang w:eastAsia="zh-CN"/>
        </w:rPr>
      </w:pPr>
      <w:r w:rsidRPr="00D22F29">
        <w:rPr>
          <w:rFonts w:ascii="Times New Roman" w:eastAsia="SimSun" w:hAnsi="Times New Roman" w:cs="Times New Roman"/>
          <w:b/>
          <w:bCs/>
          <w:i/>
          <w:color w:val="000000"/>
          <w:szCs w:val="20"/>
          <w:lang w:eastAsia="zh-CN"/>
        </w:rPr>
        <w:t>Proposal</w:t>
      </w:r>
      <w:r w:rsidR="00446D6F" w:rsidRPr="00D22F29">
        <w:rPr>
          <w:rFonts w:ascii="Times New Roman" w:eastAsia="SimSun" w:hAnsi="Times New Roman" w:cs="Times New Roman"/>
          <w:b/>
          <w:bCs/>
          <w:i/>
          <w:color w:val="000000"/>
          <w:szCs w:val="20"/>
          <w:lang w:eastAsia="zh-CN"/>
        </w:rPr>
        <w:t xml:space="preserve"> </w:t>
      </w:r>
      <w:r w:rsidR="00E8591A" w:rsidRPr="00D22F29">
        <w:rPr>
          <w:rFonts w:ascii="Times New Roman" w:eastAsia="SimSun" w:hAnsi="Times New Roman" w:cs="Times New Roman"/>
          <w:b/>
          <w:bCs/>
          <w:i/>
          <w:color w:val="000000"/>
          <w:szCs w:val="20"/>
          <w:lang w:eastAsia="zh-CN"/>
        </w:rPr>
        <w:t>8</w:t>
      </w:r>
      <w:r w:rsidRPr="00D22F29">
        <w:rPr>
          <w:rFonts w:ascii="Times New Roman" w:eastAsia="SimSun" w:hAnsi="Times New Roman" w:cs="Times New Roman"/>
          <w:i/>
          <w:color w:val="000000"/>
          <w:szCs w:val="20"/>
          <w:lang w:eastAsia="zh-CN"/>
        </w:rPr>
        <w:t xml:space="preserve">: Support UE’s dynamic feedback of its capability about the simultaneous reception for the TCI codepoints signaled in PDSCH MAC-CE. </w:t>
      </w:r>
    </w:p>
    <w:p w14:paraId="44BC0A56" w14:textId="0C6A705F" w:rsidR="00D06315" w:rsidRDefault="00D06315" w:rsidP="00683670">
      <w:pPr>
        <w:rPr>
          <w:rFonts w:ascii="Times New Roman" w:eastAsia="SimSun" w:hAnsi="Times New Roman" w:cs="Times New Roman"/>
          <w:i/>
          <w:color w:val="000000"/>
          <w:lang w:eastAsia="zh-CN"/>
        </w:rPr>
      </w:pPr>
    </w:p>
    <w:p w14:paraId="6A65ADC6" w14:textId="59C866C9" w:rsidR="004B0217" w:rsidRDefault="004B0217" w:rsidP="00683670">
      <w:pPr>
        <w:rPr>
          <w:rFonts w:ascii="Times New Roman" w:eastAsia="SimSun" w:hAnsi="Times New Roman" w:cs="Times New Roman"/>
          <w:i/>
          <w:color w:val="000000"/>
          <w:lang w:eastAsia="zh-CN"/>
        </w:rPr>
      </w:pPr>
    </w:p>
    <w:p w14:paraId="781C0F66" w14:textId="77777777" w:rsidR="004B0217" w:rsidRPr="00DA0C73" w:rsidRDefault="004B0217" w:rsidP="00683670">
      <w:pPr>
        <w:rPr>
          <w:rFonts w:ascii="Times New Roman" w:eastAsia="SimSun" w:hAnsi="Times New Roman" w:cs="Times New Roman"/>
          <w:i/>
          <w:color w:val="000000"/>
          <w:lang w:eastAsia="zh-CN"/>
        </w:rPr>
      </w:pPr>
    </w:p>
    <w:p w14:paraId="31E57269" w14:textId="202198F9" w:rsidR="00D06315" w:rsidRPr="005C4C99" w:rsidRDefault="00D06315">
      <w:pPr>
        <w:pStyle w:val="Heading1"/>
        <w:numPr>
          <w:ilvl w:val="0"/>
          <w:numId w:val="4"/>
        </w:numPr>
        <w:ind w:left="567" w:hanging="567"/>
        <w:rPr>
          <w:lang w:val="en-US"/>
        </w:rPr>
      </w:pPr>
      <w:r>
        <w:rPr>
          <w:lang w:val="en-US"/>
        </w:rPr>
        <w:t>Beam Failure Recovery Enhancements for Multi-TRP</w:t>
      </w:r>
    </w:p>
    <w:p w14:paraId="4C7C58C6" w14:textId="0183941C" w:rsidR="00A26A09" w:rsidRPr="00D604B9" w:rsidRDefault="00DB66E9" w:rsidP="004B0217">
      <w:pPr>
        <w:jc w:val="both"/>
        <w:rPr>
          <w:rFonts w:ascii="Times New Roman" w:hAnsi="Times New Roman" w:cs="Times New Roman"/>
        </w:rPr>
      </w:pPr>
      <w:r w:rsidRPr="00D604B9">
        <w:rPr>
          <w:rFonts w:ascii="Times New Roman" w:hAnsi="Times New Roman" w:cs="Times New Roman"/>
        </w:rPr>
        <w:t xml:space="preserve">Here we discuss the remaining issues related to the beam failure recovery in multi-TRP operation. </w:t>
      </w:r>
    </w:p>
    <w:p w14:paraId="44CCDBC2" w14:textId="3F8D72EB" w:rsidR="0066146E" w:rsidRDefault="00494EBC">
      <w:pPr>
        <w:pStyle w:val="Heading2"/>
      </w:pPr>
      <w:r>
        <w:t xml:space="preserve">3.1 </w:t>
      </w:r>
      <w:r w:rsidR="00610403">
        <w:t>Issue 1: TRP-specific BFD</w:t>
      </w:r>
    </w:p>
    <w:p w14:paraId="2BFA33E8" w14:textId="77777777" w:rsidR="00B46272" w:rsidRDefault="0066146E" w:rsidP="004B0217">
      <w:pPr>
        <w:spacing w:after="0"/>
        <w:jc w:val="both"/>
        <w:rPr>
          <w:rFonts w:ascii="Times New Roman" w:hAnsi="Times New Roman" w:cs="Times New Roman"/>
        </w:rPr>
      </w:pPr>
      <w:r w:rsidRPr="00D604B9">
        <w:rPr>
          <w:rFonts w:ascii="Times New Roman" w:hAnsi="Times New Roman" w:cs="Times New Roman"/>
        </w:rPr>
        <w:t>In release 15</w:t>
      </w:r>
      <w:r w:rsidR="00FB06F5">
        <w:rPr>
          <w:rFonts w:ascii="Times New Roman" w:hAnsi="Times New Roman" w:cs="Times New Roman"/>
        </w:rPr>
        <w:t>/16</w:t>
      </w:r>
      <w:r w:rsidRPr="00D604B9">
        <w:rPr>
          <w:rFonts w:ascii="Times New Roman" w:hAnsi="Times New Roman" w:cs="Times New Roman"/>
        </w:rPr>
        <w:t xml:space="preserve"> beam failure detection, UE determines the set of q0 to include the RSs indicated by the active TCI states for the </w:t>
      </w:r>
      <w:r w:rsidR="008B6421" w:rsidRPr="00D604B9">
        <w:rPr>
          <w:rFonts w:ascii="Times New Roman" w:hAnsi="Times New Roman" w:cs="Times New Roman"/>
        </w:rPr>
        <w:t xml:space="preserve">respective </w:t>
      </w:r>
      <w:r w:rsidRPr="00D604B9">
        <w:rPr>
          <w:rFonts w:ascii="Times New Roman" w:hAnsi="Times New Roman" w:cs="Times New Roman"/>
        </w:rPr>
        <w:t>CORESETs.</w:t>
      </w:r>
      <w:r w:rsidR="00FB06F5">
        <w:rPr>
          <w:rFonts w:ascii="Times New Roman" w:hAnsi="Times New Roman" w:cs="Times New Roman"/>
        </w:rPr>
        <w:t xml:space="preserve"> To indicate beam failure instance indication (BFI) to higher layer, all the RSs in the set of q0 </w:t>
      </w:r>
      <w:proofErr w:type="gramStart"/>
      <w:r w:rsidR="00FB06F5">
        <w:rPr>
          <w:rFonts w:ascii="Times New Roman" w:hAnsi="Times New Roman" w:cs="Times New Roman"/>
        </w:rPr>
        <w:t>have to</w:t>
      </w:r>
      <w:proofErr w:type="gramEnd"/>
      <w:r w:rsidR="00FB06F5">
        <w:rPr>
          <w:rFonts w:ascii="Times New Roman" w:hAnsi="Times New Roman" w:cs="Times New Roman"/>
        </w:rPr>
        <w:t xml:space="preserve"> be in failure condition. The failure detection is similar for any </w:t>
      </w:r>
      <w:proofErr w:type="spellStart"/>
      <w:r w:rsidR="00FB06F5">
        <w:rPr>
          <w:rFonts w:ascii="Times New Roman" w:hAnsi="Times New Roman" w:cs="Times New Roman"/>
        </w:rPr>
        <w:t>SCell</w:t>
      </w:r>
      <w:proofErr w:type="spellEnd"/>
      <w:r w:rsidR="00FB06F5">
        <w:rPr>
          <w:rFonts w:ascii="Times New Roman" w:hAnsi="Times New Roman" w:cs="Times New Roman"/>
        </w:rPr>
        <w:t xml:space="preserve"> that has been configured with BFR.</w:t>
      </w:r>
      <w:r>
        <w:rPr>
          <w:rFonts w:ascii="Times New Roman" w:hAnsi="Times New Roman" w:cs="Times New Roman"/>
        </w:rPr>
        <w:t xml:space="preserve"> To support TRP specific failure detection</w:t>
      </w:r>
      <w:r w:rsidR="00FB06F5">
        <w:rPr>
          <w:rFonts w:ascii="Times New Roman" w:hAnsi="Times New Roman" w:cs="Times New Roman"/>
        </w:rPr>
        <w:t xml:space="preserve"> or failure detection of subset BFD-RS would require changes to the failure detection procedure.</w:t>
      </w:r>
      <w:r w:rsidR="00B46272">
        <w:rPr>
          <w:rFonts w:ascii="Times New Roman" w:hAnsi="Times New Roman" w:cs="Times New Roman"/>
        </w:rPr>
        <w:t xml:space="preserve"> </w:t>
      </w:r>
    </w:p>
    <w:p w14:paraId="53E601BE" w14:textId="77777777" w:rsidR="00B46272" w:rsidRDefault="00B46272" w:rsidP="004B0217">
      <w:pPr>
        <w:spacing w:after="0"/>
        <w:jc w:val="both"/>
        <w:rPr>
          <w:rFonts w:ascii="Times New Roman" w:hAnsi="Times New Roman" w:cs="Times New Roman"/>
        </w:rPr>
      </w:pPr>
    </w:p>
    <w:p w14:paraId="5688D389" w14:textId="3FF78FCB" w:rsidR="00FB06F5" w:rsidRDefault="00B46272" w:rsidP="004B0217">
      <w:pPr>
        <w:spacing w:after="0"/>
        <w:jc w:val="both"/>
        <w:rPr>
          <w:rFonts w:ascii="Times New Roman" w:hAnsi="Times New Roman" w:cs="Times New Roman"/>
        </w:rPr>
      </w:pPr>
      <w:r>
        <w:rPr>
          <w:rFonts w:ascii="Times New Roman" w:hAnsi="Times New Roman" w:cs="Times New Roman"/>
        </w:rPr>
        <w:t>T</w:t>
      </w:r>
      <w:r w:rsidR="00FB06F5">
        <w:rPr>
          <w:rFonts w:ascii="Times New Roman" w:hAnsi="Times New Roman" w:cs="Times New Roman"/>
        </w:rPr>
        <w:t>o support</w:t>
      </w:r>
      <w:r w:rsidR="0066146E" w:rsidRPr="00D604B9">
        <w:rPr>
          <w:rFonts w:ascii="Times New Roman" w:hAnsi="Times New Roman" w:cs="Times New Roman"/>
        </w:rPr>
        <w:t xml:space="preserve"> TRP specific failure detection, </w:t>
      </w:r>
      <w:r w:rsidR="00FB06F5">
        <w:rPr>
          <w:rFonts w:ascii="Times New Roman" w:hAnsi="Times New Roman" w:cs="Times New Roman"/>
        </w:rPr>
        <w:t>the</w:t>
      </w:r>
      <w:r w:rsidR="0066146E">
        <w:rPr>
          <w:rFonts w:ascii="Times New Roman" w:hAnsi="Times New Roman" w:cs="Times New Roman"/>
        </w:rPr>
        <w:t xml:space="preserve"> </w:t>
      </w:r>
      <w:r w:rsidR="0066146E" w:rsidRPr="00D604B9">
        <w:rPr>
          <w:rFonts w:ascii="Times New Roman" w:hAnsi="Times New Roman" w:cs="Times New Roman"/>
        </w:rPr>
        <w:t>proposal is to have more than one set of failure detection resources (q0).</w:t>
      </w:r>
      <w:r w:rsidR="0066146E">
        <w:rPr>
          <w:rFonts w:ascii="Times New Roman" w:hAnsi="Times New Roman" w:cs="Times New Roman"/>
        </w:rPr>
        <w:t xml:space="preserve"> </w:t>
      </w:r>
      <w:r w:rsidR="00FB06F5">
        <w:rPr>
          <w:rFonts w:ascii="Times New Roman" w:hAnsi="Times New Roman" w:cs="Times New Roman"/>
        </w:rPr>
        <w:t xml:space="preserve">As an example, </w:t>
      </w:r>
      <w:r>
        <w:rPr>
          <w:rFonts w:ascii="Times New Roman" w:hAnsi="Times New Roman" w:cs="Times New Roman"/>
        </w:rPr>
        <w:t>t</w:t>
      </w:r>
      <w:r w:rsidR="00DC0988">
        <w:rPr>
          <w:rFonts w:ascii="Times New Roman" w:hAnsi="Times New Roman" w:cs="Times New Roman"/>
        </w:rPr>
        <w:t>w</w:t>
      </w:r>
      <w:r>
        <w:rPr>
          <w:rFonts w:ascii="Times New Roman" w:hAnsi="Times New Roman" w:cs="Times New Roman"/>
        </w:rPr>
        <w:t>o BFD-RS sets could be configured and those would be individual</w:t>
      </w:r>
      <w:r w:rsidR="00DC0988">
        <w:rPr>
          <w:rFonts w:ascii="Times New Roman" w:hAnsi="Times New Roman" w:cs="Times New Roman"/>
        </w:rPr>
        <w:t>. Supporting both configuration modes</w:t>
      </w:r>
      <w:r w:rsidR="00C264AE">
        <w:rPr>
          <w:rFonts w:ascii="Times New Roman" w:hAnsi="Times New Roman" w:cs="Times New Roman"/>
        </w:rPr>
        <w:t xml:space="preserve"> (explicit and implicit)</w:t>
      </w:r>
      <w:r w:rsidR="00DC0988">
        <w:rPr>
          <w:rFonts w:ascii="Times New Roman" w:hAnsi="Times New Roman" w:cs="Times New Roman"/>
        </w:rPr>
        <w:t xml:space="preserve"> would align the TPR specific failure detection with </w:t>
      </w:r>
      <w:r w:rsidR="00DA0C73">
        <w:rPr>
          <w:rFonts w:ascii="Times New Roman" w:hAnsi="Times New Roman" w:cs="Times New Roman"/>
        </w:rPr>
        <w:t>Rel-15</w:t>
      </w:r>
      <w:r w:rsidR="00DC0988">
        <w:rPr>
          <w:rFonts w:ascii="Times New Roman" w:hAnsi="Times New Roman" w:cs="Times New Roman"/>
        </w:rPr>
        <w:t>/rel16 operation.</w:t>
      </w:r>
      <w:r w:rsidR="00FB06F5">
        <w:rPr>
          <w:rFonts w:ascii="Times New Roman" w:hAnsi="Times New Roman" w:cs="Times New Roman"/>
        </w:rPr>
        <w:t xml:space="preserve"> </w:t>
      </w:r>
      <w:r w:rsidR="0066146E" w:rsidRPr="00D604B9">
        <w:rPr>
          <w:rFonts w:ascii="Times New Roman" w:hAnsi="Times New Roman" w:cs="Times New Roman"/>
        </w:rPr>
        <w:t xml:space="preserve"> </w:t>
      </w:r>
    </w:p>
    <w:p w14:paraId="4B8BE99B" w14:textId="77777777" w:rsidR="00FB06F5" w:rsidRDefault="00FB06F5" w:rsidP="004B0217">
      <w:pPr>
        <w:spacing w:after="0"/>
        <w:jc w:val="both"/>
        <w:rPr>
          <w:rFonts w:ascii="Times New Roman" w:hAnsi="Times New Roman" w:cs="Times New Roman"/>
        </w:rPr>
      </w:pPr>
    </w:p>
    <w:p w14:paraId="1E70E19E" w14:textId="45BB9D30" w:rsidR="00DC0988" w:rsidRDefault="00FB06F5" w:rsidP="004B0217">
      <w:pPr>
        <w:spacing w:after="0"/>
        <w:jc w:val="both"/>
        <w:rPr>
          <w:rFonts w:ascii="Times New Roman" w:hAnsi="Times New Roman" w:cs="Times New Roman"/>
        </w:rPr>
      </w:pPr>
      <w:r>
        <w:rPr>
          <w:rFonts w:ascii="Times New Roman" w:hAnsi="Times New Roman" w:cs="Times New Roman"/>
        </w:rPr>
        <w:t xml:space="preserve">In </w:t>
      </w:r>
      <w:r w:rsidR="00C264AE">
        <w:rPr>
          <w:rFonts w:ascii="Times New Roman" w:hAnsi="Times New Roman" w:cs="Times New Roman"/>
        </w:rPr>
        <w:t xml:space="preserve">the </w:t>
      </w:r>
      <w:r>
        <w:rPr>
          <w:rFonts w:ascii="Times New Roman" w:hAnsi="Times New Roman" w:cs="Times New Roman"/>
        </w:rPr>
        <w:t xml:space="preserve">explicit configuration, </w:t>
      </w:r>
      <w:r w:rsidR="00C264AE">
        <w:rPr>
          <w:rFonts w:ascii="Times New Roman" w:hAnsi="Times New Roman" w:cs="Times New Roman"/>
        </w:rPr>
        <w:t xml:space="preserve">the </w:t>
      </w:r>
      <w:r>
        <w:rPr>
          <w:rFonts w:ascii="Times New Roman" w:hAnsi="Times New Roman" w:cs="Times New Roman"/>
        </w:rPr>
        <w:t>network</w:t>
      </w:r>
      <w:r w:rsidR="00B46272">
        <w:rPr>
          <w:rFonts w:ascii="Times New Roman" w:hAnsi="Times New Roman" w:cs="Times New Roman"/>
        </w:rPr>
        <w:t xml:space="preserve"> could </w:t>
      </w:r>
      <w:r w:rsidR="00DC0988">
        <w:rPr>
          <w:rFonts w:ascii="Times New Roman" w:hAnsi="Times New Roman" w:cs="Times New Roman"/>
        </w:rPr>
        <w:t>configure</w:t>
      </w:r>
      <w:r w:rsidR="00B46272">
        <w:rPr>
          <w:rFonts w:ascii="Times New Roman" w:hAnsi="Times New Roman" w:cs="Times New Roman"/>
        </w:rPr>
        <w:t xml:space="preserve"> </w:t>
      </w:r>
      <w:r w:rsidR="00DC0988">
        <w:rPr>
          <w:rFonts w:ascii="Times New Roman" w:hAnsi="Times New Roman" w:cs="Times New Roman"/>
        </w:rPr>
        <w:t>the RS</w:t>
      </w:r>
      <w:r w:rsidR="00C264AE">
        <w:rPr>
          <w:rFonts w:ascii="Times New Roman" w:hAnsi="Times New Roman" w:cs="Times New Roman"/>
        </w:rPr>
        <w:t>s</w:t>
      </w:r>
      <w:r w:rsidR="00DC0988">
        <w:rPr>
          <w:rFonts w:ascii="Times New Roman" w:hAnsi="Times New Roman" w:cs="Times New Roman"/>
        </w:rPr>
        <w:t xml:space="preserve"> that are included</w:t>
      </w:r>
      <w:r w:rsidR="0066146E">
        <w:rPr>
          <w:rFonts w:ascii="Times New Roman" w:hAnsi="Times New Roman" w:cs="Times New Roman"/>
        </w:rPr>
        <w:t xml:space="preserve"> in each </w:t>
      </w:r>
      <w:r w:rsidR="00DC0988">
        <w:rPr>
          <w:rFonts w:ascii="Times New Roman" w:hAnsi="Times New Roman" w:cs="Times New Roman"/>
        </w:rPr>
        <w:t>of the set of q0 (e.g. set 0/q0-0 and set 1/</w:t>
      </w:r>
      <w:r w:rsidR="00DC0988" w:rsidRPr="00DC0988">
        <w:rPr>
          <w:rFonts w:ascii="Times New Roman" w:hAnsi="Times New Roman" w:cs="Times New Roman"/>
        </w:rPr>
        <w:t xml:space="preserve"> </w:t>
      </w:r>
      <w:r w:rsidR="00DC0988">
        <w:rPr>
          <w:rFonts w:ascii="Times New Roman" w:hAnsi="Times New Roman" w:cs="Times New Roman"/>
        </w:rPr>
        <w:t>q0-1)</w:t>
      </w:r>
      <w:r w:rsidR="00B46272">
        <w:rPr>
          <w:rFonts w:ascii="Times New Roman" w:hAnsi="Times New Roman" w:cs="Times New Roman"/>
        </w:rPr>
        <w:t xml:space="preserve"> </w:t>
      </w:r>
      <w:r w:rsidR="00DC0988">
        <w:rPr>
          <w:rFonts w:ascii="Times New Roman" w:hAnsi="Times New Roman" w:cs="Times New Roman"/>
        </w:rPr>
        <w:t>in</w:t>
      </w:r>
      <w:r w:rsidR="00C264AE">
        <w:rPr>
          <w:rFonts w:ascii="Times New Roman" w:hAnsi="Times New Roman" w:cs="Times New Roman"/>
        </w:rPr>
        <w:t xml:space="preserve"> a </w:t>
      </w:r>
      <w:r w:rsidR="00DC0988">
        <w:rPr>
          <w:rFonts w:ascii="Times New Roman" w:hAnsi="Times New Roman" w:cs="Times New Roman"/>
        </w:rPr>
        <w:t xml:space="preserve">similar manner as in </w:t>
      </w:r>
      <w:r w:rsidR="00B6268E">
        <w:rPr>
          <w:rFonts w:ascii="Times New Roman" w:hAnsi="Times New Roman" w:cs="Times New Roman"/>
        </w:rPr>
        <w:t>R</w:t>
      </w:r>
      <w:r w:rsidR="00DC0988">
        <w:rPr>
          <w:rFonts w:ascii="Times New Roman" w:hAnsi="Times New Roman" w:cs="Times New Roman"/>
        </w:rPr>
        <w:t>el</w:t>
      </w:r>
      <w:r w:rsidR="00B6268E">
        <w:rPr>
          <w:rFonts w:ascii="Times New Roman" w:hAnsi="Times New Roman" w:cs="Times New Roman"/>
        </w:rPr>
        <w:t>-</w:t>
      </w:r>
      <w:r w:rsidR="00DC0988">
        <w:rPr>
          <w:rFonts w:ascii="Times New Roman" w:hAnsi="Times New Roman" w:cs="Times New Roman"/>
        </w:rPr>
        <w:t>15/16.</w:t>
      </w:r>
    </w:p>
    <w:p w14:paraId="7C934751" w14:textId="77777777" w:rsidR="00DC0988" w:rsidRDefault="00DC0988" w:rsidP="004B0217">
      <w:pPr>
        <w:spacing w:after="0"/>
        <w:jc w:val="both"/>
        <w:rPr>
          <w:rFonts w:ascii="Times New Roman" w:hAnsi="Times New Roman" w:cs="Times New Roman"/>
        </w:rPr>
      </w:pPr>
    </w:p>
    <w:p w14:paraId="1EB67886" w14:textId="1420877A" w:rsidR="0066146E" w:rsidRPr="00DC0988" w:rsidRDefault="00DC0988" w:rsidP="004B0217">
      <w:pPr>
        <w:spacing w:after="0"/>
        <w:jc w:val="both"/>
        <w:rPr>
          <w:rFonts w:ascii="Times New Roman" w:hAnsi="Times New Roman" w:cs="Times New Roman"/>
        </w:rPr>
      </w:pPr>
      <w:r>
        <w:rPr>
          <w:rFonts w:ascii="Times New Roman" w:hAnsi="Times New Roman" w:cs="Times New Roman"/>
        </w:rPr>
        <w:t xml:space="preserve">In </w:t>
      </w:r>
      <w:r w:rsidR="00B6268E">
        <w:rPr>
          <w:rFonts w:ascii="Times New Roman" w:hAnsi="Times New Roman" w:cs="Times New Roman"/>
        </w:rPr>
        <w:t xml:space="preserve">the </w:t>
      </w:r>
      <w:r>
        <w:rPr>
          <w:rFonts w:ascii="Times New Roman" w:hAnsi="Times New Roman" w:cs="Times New Roman"/>
        </w:rPr>
        <w:t xml:space="preserve">implicit configuration, the RSs to be included in the </w:t>
      </w:r>
      <w:r w:rsidR="0066146E">
        <w:rPr>
          <w:rFonts w:ascii="Times New Roman" w:hAnsi="Times New Roman" w:cs="Times New Roman"/>
        </w:rPr>
        <w:t xml:space="preserve">failure detection resource sets </w:t>
      </w:r>
      <w:r>
        <w:rPr>
          <w:rFonts w:ascii="Times New Roman" w:hAnsi="Times New Roman" w:cs="Times New Roman"/>
        </w:rPr>
        <w:t>would be determined by the active TCI states for respective CORESETs.</w:t>
      </w:r>
      <w:r w:rsidRPr="00DC0988">
        <w:rPr>
          <w:rFonts w:ascii="Times New Roman" w:hAnsi="Times New Roman" w:cs="Times New Roman"/>
        </w:rPr>
        <w:t xml:space="preserve"> To determine which of the RSs are </w:t>
      </w:r>
      <w:r>
        <w:rPr>
          <w:rFonts w:ascii="Times New Roman" w:hAnsi="Times New Roman" w:cs="Times New Roman"/>
        </w:rPr>
        <w:t xml:space="preserve">included in each </w:t>
      </w:r>
      <w:r w:rsidRPr="00DC0988">
        <w:rPr>
          <w:rFonts w:ascii="Times New Roman" w:hAnsi="Times New Roman" w:cs="Times New Roman"/>
        </w:rPr>
        <w:t>failure detection resource</w:t>
      </w:r>
      <w:r>
        <w:rPr>
          <w:rFonts w:ascii="Times New Roman" w:hAnsi="Times New Roman" w:cs="Times New Roman"/>
        </w:rPr>
        <w:t xml:space="preserve">s sets (e.g. q0-0 and q0-1), the </w:t>
      </w:r>
      <w:proofErr w:type="spellStart"/>
      <w:r>
        <w:rPr>
          <w:rFonts w:ascii="Times New Roman" w:hAnsi="Times New Roman" w:cs="Times New Roman"/>
        </w:rPr>
        <w:t>CORESETpoolIndex</w:t>
      </w:r>
      <w:proofErr w:type="spellEnd"/>
      <w:r>
        <w:rPr>
          <w:rFonts w:ascii="Times New Roman" w:hAnsi="Times New Roman" w:cs="Times New Roman"/>
        </w:rPr>
        <w:t xml:space="preserve"> value associated with a respective CORESET could be used.</w:t>
      </w:r>
      <w:r w:rsidR="0066146E">
        <w:rPr>
          <w:rFonts w:ascii="Times New Roman" w:hAnsi="Times New Roman" w:cs="Times New Roman"/>
        </w:rPr>
        <w:t xml:space="preserve"> </w:t>
      </w:r>
    </w:p>
    <w:p w14:paraId="650991FF" w14:textId="3B32C32C" w:rsidR="0066146E" w:rsidRDefault="0066146E" w:rsidP="00683670">
      <w:pPr>
        <w:spacing w:after="0"/>
        <w:rPr>
          <w:rFonts w:cs="Times"/>
        </w:rPr>
      </w:pPr>
    </w:p>
    <w:p w14:paraId="3AB6E781" w14:textId="193D4D8D" w:rsidR="00536953" w:rsidRPr="00D604B9" w:rsidRDefault="00536953"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00B6268E" w:rsidRPr="00D604B9">
        <w:rPr>
          <w:rFonts w:ascii="Times New Roman" w:hAnsi="Times New Roman" w:cs="Times New Roman"/>
          <w:i/>
          <w:iCs/>
          <w:lang w:val="en-US"/>
        </w:rPr>
        <w:t>9</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Support configuration of multiple beam failure detection resource sets (q0) per serving cell.</w:t>
      </w:r>
    </w:p>
    <w:p w14:paraId="377CCB67" w14:textId="3DB12C31" w:rsidR="00F6643B" w:rsidRDefault="00536953"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00B6268E" w:rsidRPr="00D604B9">
        <w:rPr>
          <w:rFonts w:ascii="Times New Roman" w:hAnsi="Times New Roman" w:cs="Times New Roman"/>
          <w:i/>
          <w:iCs/>
          <w:lang w:val="en-US"/>
        </w:rPr>
        <w:t>10</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 xml:space="preserve">Support configuration of beam failure detection resource sets (q0) per </w:t>
      </w:r>
      <w:proofErr w:type="spellStart"/>
      <w:r w:rsidR="00B6268E" w:rsidRPr="00D604B9">
        <w:rPr>
          <w:rFonts w:ascii="Times New Roman" w:hAnsi="Times New Roman" w:cs="Times New Roman"/>
          <w:b w:val="0"/>
          <w:bCs/>
          <w:i/>
          <w:iCs/>
          <w:lang w:val="en-GB"/>
        </w:rPr>
        <w:t>CoresetPoolIndex</w:t>
      </w:r>
      <w:proofErr w:type="spellEnd"/>
      <w:r w:rsidR="00B6268E" w:rsidRPr="00D604B9">
        <w:rPr>
          <w:rFonts w:ascii="Times New Roman" w:hAnsi="Times New Roman" w:cs="Times New Roman"/>
          <w:b w:val="0"/>
          <w:bCs/>
          <w:i/>
          <w:iCs/>
          <w:lang w:val="en-GB"/>
        </w:rPr>
        <w:t xml:space="preserve"> </w:t>
      </w:r>
      <w:r w:rsidRPr="00D604B9">
        <w:rPr>
          <w:rFonts w:ascii="Times New Roman" w:hAnsi="Times New Roman" w:cs="Times New Roman"/>
          <w:b w:val="0"/>
          <w:bCs/>
          <w:i/>
          <w:iCs/>
          <w:lang w:val="en-GB"/>
        </w:rPr>
        <w:t xml:space="preserve">value. </w:t>
      </w:r>
    </w:p>
    <w:p w14:paraId="609AF9E8" w14:textId="77777777" w:rsidR="00076109" w:rsidRPr="00D604B9" w:rsidRDefault="00076109" w:rsidP="004B0217">
      <w:pPr>
        <w:jc w:val="both"/>
      </w:pPr>
    </w:p>
    <w:p w14:paraId="6EF12DC8" w14:textId="42305B11" w:rsidR="0066146E" w:rsidRPr="00F6643B" w:rsidRDefault="0066146E" w:rsidP="004B0217">
      <w:pPr>
        <w:spacing w:after="0"/>
        <w:jc w:val="both"/>
        <w:rPr>
          <w:rFonts w:ascii="Times New Roman" w:hAnsi="Times New Roman" w:cs="Times New Roman"/>
        </w:rPr>
      </w:pPr>
      <w:r w:rsidRPr="00F6643B">
        <w:rPr>
          <w:rFonts w:ascii="Times New Roman" w:hAnsi="Times New Roman" w:cs="Times New Roman"/>
        </w:rPr>
        <w:t xml:space="preserve">If more than one sets of q0 are supported, it would also have </w:t>
      </w:r>
      <w:r w:rsidR="00B6268E">
        <w:rPr>
          <w:rFonts w:ascii="Times New Roman" w:hAnsi="Times New Roman" w:cs="Times New Roman"/>
        </w:rPr>
        <w:t xml:space="preserve">an </w:t>
      </w:r>
      <w:r w:rsidRPr="00F6643B">
        <w:rPr>
          <w:rFonts w:ascii="Times New Roman" w:hAnsi="Times New Roman" w:cs="Times New Roman"/>
        </w:rPr>
        <w:t xml:space="preserve">impact to higher </w:t>
      </w:r>
      <w:r w:rsidR="008B6421" w:rsidRPr="00F6643B">
        <w:rPr>
          <w:rFonts w:ascii="Times New Roman" w:hAnsi="Times New Roman" w:cs="Times New Roman"/>
        </w:rPr>
        <w:t xml:space="preserve">layer </w:t>
      </w:r>
      <w:r w:rsidRPr="00F6643B">
        <w:rPr>
          <w:rFonts w:ascii="Times New Roman" w:hAnsi="Times New Roman" w:cs="Times New Roman"/>
        </w:rPr>
        <w:t xml:space="preserve">BFD procedure. </w:t>
      </w:r>
      <w:r w:rsidR="00F6643B">
        <w:rPr>
          <w:rFonts w:ascii="Times New Roman" w:hAnsi="Times New Roman" w:cs="Times New Roman"/>
        </w:rPr>
        <w:t xml:space="preserve">The failure detection procedure at MAC layer considers BFI indication for one set of q0 per serving cell. </w:t>
      </w:r>
      <w:r w:rsidRPr="00F6643B">
        <w:rPr>
          <w:rFonts w:ascii="Times New Roman" w:hAnsi="Times New Roman" w:cs="Times New Roman"/>
        </w:rPr>
        <w:t>Currently</w:t>
      </w:r>
      <w:r w:rsidR="00B6268E">
        <w:rPr>
          <w:rFonts w:ascii="Times New Roman" w:hAnsi="Times New Roman" w:cs="Times New Roman"/>
        </w:rPr>
        <w:t>,</w:t>
      </w:r>
      <w:r w:rsidRPr="00F6643B">
        <w:rPr>
          <w:rFonts w:ascii="Times New Roman" w:hAnsi="Times New Roman" w:cs="Times New Roman"/>
        </w:rPr>
        <w:t xml:space="preserve"> the beam failure detection procedure is run per serving cell </w:t>
      </w:r>
      <w:r w:rsidR="00F6643B">
        <w:rPr>
          <w:rFonts w:ascii="Times New Roman" w:hAnsi="Times New Roman" w:cs="Times New Roman"/>
        </w:rPr>
        <w:t xml:space="preserve">i.e. MAC layer runs the BFD procedure for each serving cell e.g. </w:t>
      </w:r>
      <w:proofErr w:type="spellStart"/>
      <w:r w:rsidRPr="00F6643B">
        <w:rPr>
          <w:rFonts w:ascii="Times New Roman" w:hAnsi="Times New Roman" w:cs="Times New Roman"/>
        </w:rPr>
        <w:t>PCell</w:t>
      </w:r>
      <w:proofErr w:type="spellEnd"/>
      <w:r w:rsidRPr="00F6643B">
        <w:rPr>
          <w:rFonts w:ascii="Times New Roman" w:hAnsi="Times New Roman" w:cs="Times New Roman"/>
        </w:rPr>
        <w:t xml:space="preserve"> and</w:t>
      </w:r>
      <w:r w:rsidR="00F6643B">
        <w:rPr>
          <w:rFonts w:ascii="Times New Roman" w:hAnsi="Times New Roman" w:cs="Times New Roman"/>
        </w:rPr>
        <w:t xml:space="preserve"> one </w:t>
      </w:r>
      <w:r>
        <w:rPr>
          <w:rFonts w:ascii="Times New Roman" w:hAnsi="Times New Roman" w:cs="Times New Roman"/>
        </w:rPr>
        <w:t xml:space="preserve">or </w:t>
      </w:r>
      <w:r w:rsidR="00F6643B">
        <w:rPr>
          <w:rFonts w:ascii="Times New Roman" w:hAnsi="Times New Roman" w:cs="Times New Roman"/>
        </w:rPr>
        <w:t>more</w:t>
      </w:r>
      <w:r w:rsidRPr="00F6643B">
        <w:rPr>
          <w:rFonts w:ascii="Times New Roman" w:hAnsi="Times New Roman" w:cs="Times New Roman"/>
        </w:rPr>
        <w:t xml:space="preserve"> </w:t>
      </w:r>
      <w:proofErr w:type="spellStart"/>
      <w:r w:rsidRPr="00F6643B">
        <w:rPr>
          <w:rFonts w:ascii="Times New Roman" w:hAnsi="Times New Roman" w:cs="Times New Roman"/>
        </w:rPr>
        <w:t>SCell</w:t>
      </w:r>
      <w:r w:rsidR="00F6643B">
        <w:rPr>
          <w:rFonts w:ascii="Times New Roman" w:hAnsi="Times New Roman" w:cs="Times New Roman"/>
        </w:rPr>
        <w:t>s</w:t>
      </w:r>
      <w:proofErr w:type="spellEnd"/>
      <w:r w:rsidRPr="00F6643B">
        <w:rPr>
          <w:rFonts w:ascii="Times New Roman" w:hAnsi="Times New Roman" w:cs="Times New Roman"/>
        </w:rPr>
        <w:t xml:space="preserve"> for which the BFD is configured</w:t>
      </w:r>
      <w:r w:rsidR="00F6643B">
        <w:rPr>
          <w:rFonts w:ascii="Times New Roman" w:hAnsi="Times New Roman" w:cs="Times New Roman"/>
        </w:rPr>
        <w:t>.</w:t>
      </w:r>
      <w:r w:rsidRPr="00F6643B">
        <w:rPr>
          <w:rFonts w:ascii="Times New Roman" w:hAnsi="Times New Roman" w:cs="Times New Roman"/>
        </w:rPr>
        <w:t xml:space="preserve"> </w:t>
      </w:r>
      <w:r w:rsidR="00F6643B">
        <w:rPr>
          <w:rFonts w:ascii="Times New Roman" w:hAnsi="Times New Roman" w:cs="Times New Roman"/>
        </w:rPr>
        <w:t>T</w:t>
      </w:r>
      <w:r w:rsidRPr="00F6643B">
        <w:rPr>
          <w:rFonts w:ascii="Times New Roman" w:hAnsi="Times New Roman" w:cs="Times New Roman"/>
        </w:rPr>
        <w:t>o support TRP specific</w:t>
      </w:r>
      <w:r w:rsidRPr="00F6643B">
        <w:rPr>
          <w:rFonts w:ascii="Times New Roman" w:hAnsi="Times New Roman" w:cs="Times New Roman"/>
          <w:i/>
        </w:rPr>
        <w:t>, or rather to support failure detection for more than one failure detection resource sets per serving cell</w:t>
      </w:r>
      <w:r w:rsidR="00F6643B">
        <w:rPr>
          <w:rFonts w:ascii="Times New Roman" w:hAnsi="Times New Roman" w:cs="Times New Roman"/>
        </w:rPr>
        <w:t>,</w:t>
      </w:r>
      <w:r w:rsidRPr="00F6643B">
        <w:rPr>
          <w:rFonts w:ascii="Times New Roman" w:hAnsi="Times New Roman" w:cs="Times New Roman"/>
        </w:rPr>
        <w:t xml:space="preserve"> the MAC layer would be required to run </w:t>
      </w:r>
      <w:r w:rsidR="00B6268E">
        <w:rPr>
          <w:rFonts w:ascii="Times New Roman" w:hAnsi="Times New Roman" w:cs="Times New Roman"/>
        </w:rPr>
        <w:t xml:space="preserve">the </w:t>
      </w:r>
      <w:r w:rsidRPr="00F6643B">
        <w:rPr>
          <w:rFonts w:ascii="Times New Roman" w:hAnsi="Times New Roman" w:cs="Times New Roman"/>
        </w:rPr>
        <w:t>respective amount of BFD processes by handling BFI (beam failure instance indications</w:t>
      </w:r>
      <w:r w:rsidR="00B46272" w:rsidRPr="00F6643B">
        <w:rPr>
          <w:rFonts w:ascii="Times New Roman" w:hAnsi="Times New Roman" w:cs="Times New Roman"/>
        </w:rPr>
        <w:t>)</w:t>
      </w:r>
      <w:r w:rsidRPr="00F6643B">
        <w:rPr>
          <w:rFonts w:ascii="Times New Roman" w:hAnsi="Times New Roman" w:cs="Times New Roman"/>
        </w:rPr>
        <w:t xml:space="preserve"> per failure detection resource set</w:t>
      </w:r>
      <w:r w:rsidR="00F6643B">
        <w:rPr>
          <w:rFonts w:ascii="Times New Roman" w:hAnsi="Times New Roman" w:cs="Times New Roman"/>
        </w:rPr>
        <w:t xml:space="preserve"> per se</w:t>
      </w:r>
      <w:r w:rsidR="008B1090">
        <w:rPr>
          <w:rFonts w:ascii="Times New Roman" w:hAnsi="Times New Roman" w:cs="Times New Roman"/>
        </w:rPr>
        <w:t>r</w:t>
      </w:r>
      <w:r w:rsidR="00F6643B">
        <w:rPr>
          <w:rFonts w:ascii="Times New Roman" w:hAnsi="Times New Roman" w:cs="Times New Roman"/>
        </w:rPr>
        <w:t>ving cell. The failure detection enhancement would have MAC layer impact.</w:t>
      </w:r>
    </w:p>
    <w:p w14:paraId="70352C03" w14:textId="569360B0" w:rsidR="0066146E" w:rsidRPr="00F6643B" w:rsidRDefault="0066146E" w:rsidP="00683670">
      <w:pPr>
        <w:spacing w:after="0"/>
        <w:rPr>
          <w:rFonts w:cs="Times"/>
        </w:rPr>
      </w:pPr>
      <w:r>
        <w:rPr>
          <w:rFonts w:cs="Times"/>
        </w:rPr>
        <w:t xml:space="preserve">  </w:t>
      </w:r>
    </w:p>
    <w:p w14:paraId="042EB5D0" w14:textId="79F0D937" w:rsidR="00536953" w:rsidRPr="00D604B9" w:rsidRDefault="00536953" w:rsidP="004B0217">
      <w:pPr>
        <w:pStyle w:val="Caption"/>
        <w:jc w:val="both"/>
        <w:rPr>
          <w:rFonts w:ascii="Times New Roman" w:hAnsi="Times New Roman" w:cs="Times New Roman"/>
          <w:i/>
          <w:iCs/>
          <w:lang w:val="en-GB"/>
        </w:rPr>
      </w:pPr>
      <w:r w:rsidRPr="00D604B9">
        <w:rPr>
          <w:rFonts w:ascii="Times New Roman" w:hAnsi="Times New Roman" w:cs="Times New Roman"/>
          <w:i/>
          <w:iCs/>
        </w:rPr>
        <w:t xml:space="preserve">Observation </w:t>
      </w:r>
      <w:r w:rsidR="005F18F0">
        <w:rPr>
          <w:rFonts w:ascii="Times New Roman" w:hAnsi="Times New Roman" w:cs="Times New Roman"/>
          <w:i/>
          <w:iCs/>
          <w:lang w:val="en-US"/>
        </w:rPr>
        <w:t>7</w:t>
      </w:r>
      <w:r w:rsidRPr="00D604B9">
        <w:rPr>
          <w:rFonts w:ascii="Times New Roman" w:hAnsi="Times New Roman" w:cs="Times New Roman"/>
          <w:i/>
          <w:iCs/>
          <w:lang w:val="en-GB"/>
        </w:rPr>
        <w:t>:</w:t>
      </w:r>
      <w:r w:rsidR="0066146E" w:rsidRPr="00D604B9">
        <w:rPr>
          <w:rFonts w:ascii="Times New Roman" w:hAnsi="Times New Roman" w:cs="Times New Roman"/>
          <w:i/>
          <w:iCs/>
          <w:lang w:val="en-GB"/>
        </w:rPr>
        <w:tab/>
      </w:r>
      <w:r w:rsidR="0066146E" w:rsidRPr="00D604B9">
        <w:rPr>
          <w:rFonts w:ascii="Times New Roman" w:hAnsi="Times New Roman" w:cs="Times New Roman"/>
          <w:b w:val="0"/>
          <w:bCs/>
          <w:i/>
          <w:iCs/>
          <w:lang w:val="en-GB"/>
        </w:rPr>
        <w:t xml:space="preserve">Failure detection/failure </w:t>
      </w:r>
      <w:r w:rsidR="00FB06F5" w:rsidRPr="00D604B9">
        <w:rPr>
          <w:rFonts w:ascii="Times New Roman" w:hAnsi="Times New Roman" w:cs="Times New Roman"/>
          <w:b w:val="0"/>
          <w:bCs/>
          <w:i/>
          <w:iCs/>
          <w:lang w:val="en-GB"/>
        </w:rPr>
        <w:t xml:space="preserve">instance </w:t>
      </w:r>
      <w:r w:rsidR="0066146E" w:rsidRPr="00D604B9">
        <w:rPr>
          <w:rFonts w:ascii="Times New Roman" w:hAnsi="Times New Roman" w:cs="Times New Roman"/>
          <w:b w:val="0"/>
          <w:bCs/>
          <w:i/>
          <w:iCs/>
          <w:lang w:val="en-GB"/>
        </w:rPr>
        <w:t xml:space="preserve">indication to </w:t>
      </w:r>
      <w:r w:rsidR="008B1090" w:rsidRPr="00D604B9">
        <w:rPr>
          <w:rFonts w:ascii="Times New Roman" w:hAnsi="Times New Roman" w:cs="Times New Roman"/>
          <w:b w:val="0"/>
          <w:bCs/>
          <w:i/>
          <w:iCs/>
          <w:lang w:val="en-GB"/>
        </w:rPr>
        <w:t xml:space="preserve">the </w:t>
      </w:r>
      <w:r w:rsidR="0066146E" w:rsidRPr="00D604B9">
        <w:rPr>
          <w:rFonts w:ascii="Times New Roman" w:hAnsi="Times New Roman" w:cs="Times New Roman"/>
          <w:b w:val="0"/>
          <w:bCs/>
          <w:i/>
          <w:iCs/>
          <w:lang w:val="en-GB"/>
        </w:rPr>
        <w:t>upper layer (L2) is done per set of q0</w:t>
      </w:r>
      <w:r w:rsidR="00B46272" w:rsidRPr="00D604B9">
        <w:rPr>
          <w:rFonts w:ascii="Times New Roman" w:hAnsi="Times New Roman" w:cs="Times New Roman"/>
          <w:b w:val="0"/>
          <w:bCs/>
          <w:i/>
          <w:iCs/>
          <w:lang w:val="en-GB"/>
        </w:rPr>
        <w:t>.</w:t>
      </w:r>
    </w:p>
    <w:p w14:paraId="49B95015" w14:textId="7211DED4" w:rsidR="00536953" w:rsidRPr="00D604B9" w:rsidRDefault="00F6643B" w:rsidP="004B0217">
      <w:pPr>
        <w:spacing w:after="0"/>
        <w:jc w:val="both"/>
        <w:rPr>
          <w:rFonts w:ascii="Times New Roman" w:hAnsi="Times New Roman" w:cs="Times New Roman"/>
          <w:bCs/>
          <w:i/>
          <w:iCs/>
        </w:rPr>
      </w:pPr>
      <w:r w:rsidRPr="00D604B9">
        <w:rPr>
          <w:rFonts w:ascii="Times New Roman" w:hAnsi="Times New Roman" w:cs="Times New Roman"/>
          <w:b/>
          <w:i/>
          <w:iCs/>
        </w:rPr>
        <w:t xml:space="preserve">Observation </w:t>
      </w:r>
      <w:r w:rsidR="005F18F0">
        <w:rPr>
          <w:rFonts w:ascii="Times New Roman" w:hAnsi="Times New Roman" w:cs="Times New Roman"/>
          <w:b/>
          <w:i/>
          <w:iCs/>
        </w:rPr>
        <w:t>8</w:t>
      </w:r>
      <w:r w:rsidRPr="00D604B9">
        <w:rPr>
          <w:rFonts w:ascii="Times New Roman" w:hAnsi="Times New Roman" w:cs="Times New Roman"/>
          <w:b/>
          <w:i/>
          <w:iCs/>
        </w:rPr>
        <w:t xml:space="preserve">: </w:t>
      </w:r>
      <w:r w:rsidR="00B46272" w:rsidRPr="00D604B9">
        <w:rPr>
          <w:rFonts w:ascii="Times New Roman" w:hAnsi="Times New Roman" w:cs="Times New Roman"/>
          <w:bCs/>
          <w:i/>
          <w:iCs/>
        </w:rPr>
        <w:t>Supporting multiple BFD procedures would have also impact on layer 2 which uses the L1 indications to determine when to declared beam failure and initiate recovery procedures.</w:t>
      </w:r>
    </w:p>
    <w:p w14:paraId="5364F686" w14:textId="406824B4" w:rsidR="00F6643B" w:rsidRPr="00D604B9" w:rsidRDefault="00F6643B" w:rsidP="004B0217">
      <w:pPr>
        <w:pStyle w:val="Caption"/>
        <w:jc w:val="both"/>
        <w:rPr>
          <w:rFonts w:ascii="Times New Roman" w:hAnsi="Times New Roman" w:cs="Times New Roman"/>
          <w:i/>
          <w:iCs/>
          <w:lang w:val="en-GB"/>
        </w:rPr>
      </w:pPr>
      <w:r w:rsidRPr="00D604B9">
        <w:rPr>
          <w:rFonts w:ascii="Times New Roman" w:hAnsi="Times New Roman" w:cs="Times New Roman"/>
          <w:i/>
          <w:iCs/>
        </w:rPr>
        <w:t xml:space="preserve">Proposal </w:t>
      </w:r>
      <w:r w:rsidR="00B6268E" w:rsidRPr="00D604B9">
        <w:rPr>
          <w:rFonts w:ascii="Times New Roman" w:hAnsi="Times New Roman" w:cs="Times New Roman"/>
          <w:i/>
          <w:iCs/>
          <w:lang w:val="en-US"/>
        </w:rPr>
        <w:t>11</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For TRP specific failure detection, the beam failure detection procedure should be carried out per failure detection resource set (q0#n) of a serving cell.</w:t>
      </w:r>
      <w:r w:rsidRPr="00D604B9">
        <w:rPr>
          <w:rFonts w:ascii="Times New Roman" w:hAnsi="Times New Roman" w:cs="Times New Roman"/>
          <w:i/>
          <w:iCs/>
          <w:lang w:val="en-GB"/>
        </w:rPr>
        <w:t xml:space="preserve"> </w:t>
      </w:r>
    </w:p>
    <w:p w14:paraId="15829BF9" w14:textId="77777777" w:rsidR="00B46272" w:rsidRDefault="00B46272" w:rsidP="004B0217">
      <w:pPr>
        <w:spacing w:after="0"/>
        <w:jc w:val="both"/>
        <w:rPr>
          <w:rFonts w:cs="Times"/>
        </w:rPr>
      </w:pPr>
    </w:p>
    <w:p w14:paraId="7D2F568D" w14:textId="619CF41B" w:rsidR="0066146E" w:rsidRPr="00863DA2" w:rsidRDefault="008B6421" w:rsidP="004B0217">
      <w:pPr>
        <w:spacing w:after="0"/>
        <w:jc w:val="both"/>
        <w:rPr>
          <w:rFonts w:ascii="Times New Roman" w:hAnsi="Times New Roman" w:cs="Times New Roman"/>
        </w:rPr>
      </w:pPr>
      <w:r w:rsidRPr="009741E4">
        <w:rPr>
          <w:rFonts w:ascii="Times New Roman" w:hAnsi="Times New Roman" w:cs="Times New Roman"/>
        </w:rPr>
        <w:t>Another</w:t>
      </w:r>
      <w:r w:rsidR="0066146E" w:rsidRPr="009741E4">
        <w:rPr>
          <w:rFonts w:ascii="Times New Roman" w:hAnsi="Times New Roman" w:cs="Times New Roman"/>
        </w:rPr>
        <w:t xml:space="preserve"> discussion point </w:t>
      </w:r>
      <w:r w:rsidRPr="009741E4">
        <w:rPr>
          <w:rFonts w:ascii="Times New Roman" w:hAnsi="Times New Roman" w:cs="Times New Roman"/>
        </w:rPr>
        <w:t>related to beam failure detection is the</w:t>
      </w:r>
      <w:r w:rsidR="0066146E" w:rsidRPr="009741E4">
        <w:rPr>
          <w:rFonts w:ascii="Times New Roman" w:hAnsi="Times New Roman" w:cs="Times New Roman"/>
        </w:rPr>
        <w:t xml:space="preserve"> maximum number of BFD-RS</w:t>
      </w:r>
      <w:r w:rsidRPr="009741E4">
        <w:rPr>
          <w:rFonts w:ascii="Times New Roman" w:hAnsi="Times New Roman" w:cs="Times New Roman"/>
        </w:rPr>
        <w:t xml:space="preserve"> in </w:t>
      </w:r>
      <w:r w:rsidR="008B1090">
        <w:rPr>
          <w:rFonts w:ascii="Times New Roman" w:hAnsi="Times New Roman" w:cs="Times New Roman"/>
        </w:rPr>
        <w:t xml:space="preserve">a </w:t>
      </w:r>
      <w:r w:rsidRPr="009741E4">
        <w:rPr>
          <w:rFonts w:ascii="Times New Roman" w:hAnsi="Times New Roman" w:cs="Times New Roman"/>
        </w:rPr>
        <w:t>set of q0. Currently</w:t>
      </w:r>
      <w:r w:rsidR="008B1090">
        <w:rPr>
          <w:rFonts w:ascii="Times New Roman" w:hAnsi="Times New Roman" w:cs="Times New Roman"/>
        </w:rPr>
        <w:t>,</w:t>
      </w:r>
      <w:r w:rsidRPr="009741E4">
        <w:rPr>
          <w:rFonts w:ascii="Times New Roman" w:hAnsi="Times New Roman" w:cs="Times New Roman"/>
        </w:rPr>
        <w:t xml:space="preserve"> the maximum number of BFD-RS is 2</w:t>
      </w:r>
      <w:r w:rsidR="00B46272" w:rsidRPr="009741E4">
        <w:rPr>
          <w:rFonts w:ascii="Times New Roman" w:hAnsi="Times New Roman" w:cs="Times New Roman"/>
        </w:rPr>
        <w:t xml:space="preserve"> </w:t>
      </w:r>
      <w:r w:rsidRPr="009741E4">
        <w:rPr>
          <w:rFonts w:ascii="Times New Roman" w:hAnsi="Times New Roman" w:cs="Times New Roman"/>
        </w:rPr>
        <w:t xml:space="preserve">although UE can be configured with up to 3 CORESETs with </w:t>
      </w:r>
      <w:r w:rsidR="008B1090">
        <w:rPr>
          <w:rFonts w:ascii="Times New Roman" w:hAnsi="Times New Roman" w:cs="Times New Roman"/>
        </w:rPr>
        <w:t xml:space="preserve">the </w:t>
      </w:r>
      <w:r w:rsidRPr="009741E4">
        <w:rPr>
          <w:rFonts w:ascii="Times New Roman" w:hAnsi="Times New Roman" w:cs="Times New Roman"/>
        </w:rPr>
        <w:t>active TCI States (in non-</w:t>
      </w:r>
      <w:proofErr w:type="spellStart"/>
      <w:r w:rsidRPr="009741E4">
        <w:rPr>
          <w:rFonts w:ascii="Times New Roman" w:hAnsi="Times New Roman" w:cs="Times New Roman"/>
        </w:rPr>
        <w:t>mTRP</w:t>
      </w:r>
      <w:proofErr w:type="spellEnd"/>
      <w:r w:rsidRPr="009741E4">
        <w:rPr>
          <w:rFonts w:ascii="Times New Roman" w:hAnsi="Times New Roman" w:cs="Times New Roman"/>
        </w:rPr>
        <w:t xml:space="preserve"> scenario)</w:t>
      </w:r>
      <w:r w:rsidR="00B46272" w:rsidRPr="009741E4">
        <w:rPr>
          <w:rFonts w:ascii="Times New Roman" w:hAnsi="Times New Roman" w:cs="Times New Roman"/>
        </w:rPr>
        <w:t>.</w:t>
      </w:r>
      <w:r w:rsidRPr="009741E4">
        <w:rPr>
          <w:rFonts w:ascii="Times New Roman" w:hAnsi="Times New Roman" w:cs="Times New Roman"/>
        </w:rPr>
        <w:t xml:space="preserve"> </w:t>
      </w:r>
      <w:r w:rsidR="00B46272" w:rsidRPr="009741E4">
        <w:rPr>
          <w:rFonts w:ascii="Times New Roman" w:hAnsi="Times New Roman" w:cs="Times New Roman"/>
        </w:rPr>
        <w:t xml:space="preserve">In </w:t>
      </w:r>
      <w:r w:rsidR="008B1090">
        <w:rPr>
          <w:rFonts w:ascii="Times New Roman" w:hAnsi="Times New Roman" w:cs="Times New Roman"/>
        </w:rPr>
        <w:t>Rel-</w:t>
      </w:r>
      <w:r w:rsidR="008B1090" w:rsidRPr="009741E4">
        <w:rPr>
          <w:rFonts w:ascii="Times New Roman" w:hAnsi="Times New Roman" w:cs="Times New Roman"/>
        </w:rPr>
        <w:t xml:space="preserve">16 </w:t>
      </w:r>
      <w:r w:rsidR="00B46272" w:rsidRPr="009741E4">
        <w:rPr>
          <w:rFonts w:ascii="Times New Roman" w:hAnsi="Times New Roman" w:cs="Times New Roman"/>
        </w:rPr>
        <w:t xml:space="preserve">the number of CORESETs with </w:t>
      </w:r>
      <w:r w:rsidR="008B1090">
        <w:rPr>
          <w:rFonts w:ascii="Times New Roman" w:hAnsi="Times New Roman" w:cs="Times New Roman"/>
        </w:rPr>
        <w:t xml:space="preserve">the </w:t>
      </w:r>
      <w:r w:rsidR="00B46272" w:rsidRPr="009741E4">
        <w:rPr>
          <w:rFonts w:ascii="Times New Roman" w:hAnsi="Times New Roman" w:cs="Times New Roman"/>
        </w:rPr>
        <w:t xml:space="preserve">active TCI States in </w:t>
      </w:r>
      <w:proofErr w:type="spellStart"/>
      <w:r w:rsidR="00B46272" w:rsidRPr="009741E4">
        <w:rPr>
          <w:rFonts w:ascii="Times New Roman" w:hAnsi="Times New Roman" w:cs="Times New Roman"/>
        </w:rPr>
        <w:t>mTPR</w:t>
      </w:r>
      <w:proofErr w:type="spellEnd"/>
      <w:r w:rsidR="00B46272" w:rsidRPr="009741E4">
        <w:rPr>
          <w:rFonts w:ascii="Times New Roman" w:hAnsi="Times New Roman" w:cs="Times New Roman"/>
        </w:rPr>
        <w:t xml:space="preserve"> scenario was</w:t>
      </w:r>
      <w:r w:rsidRPr="009741E4">
        <w:rPr>
          <w:rFonts w:ascii="Times New Roman" w:hAnsi="Times New Roman" w:cs="Times New Roman"/>
        </w:rPr>
        <w:t xml:space="preserve"> </w:t>
      </w:r>
      <w:r w:rsidR="00B46272" w:rsidRPr="009741E4">
        <w:rPr>
          <w:rFonts w:ascii="Times New Roman" w:hAnsi="Times New Roman" w:cs="Times New Roman"/>
        </w:rPr>
        <w:t xml:space="preserve">increased </w:t>
      </w:r>
      <w:r w:rsidRPr="009741E4">
        <w:rPr>
          <w:rFonts w:ascii="Times New Roman" w:hAnsi="Times New Roman" w:cs="Times New Roman"/>
        </w:rPr>
        <w:t>up to 5 CORESET</w:t>
      </w:r>
      <w:r w:rsidR="008B1090">
        <w:rPr>
          <w:rFonts w:ascii="Times New Roman" w:hAnsi="Times New Roman" w:cs="Times New Roman"/>
        </w:rPr>
        <w:t>,</w:t>
      </w:r>
      <w:r w:rsidR="00B46272" w:rsidRPr="009741E4">
        <w:rPr>
          <w:rFonts w:ascii="Times New Roman" w:hAnsi="Times New Roman" w:cs="Times New Roman"/>
        </w:rPr>
        <w:t xml:space="preserve"> but the number of BFD-RS remained the same</w:t>
      </w:r>
      <w:r w:rsidR="00F6643B" w:rsidRPr="009741E4">
        <w:rPr>
          <w:rFonts w:ascii="Times New Roman" w:hAnsi="Times New Roman" w:cs="Times New Roman"/>
        </w:rPr>
        <w:t>.</w:t>
      </w:r>
      <w:r w:rsidR="0066146E" w:rsidRPr="009741E4">
        <w:rPr>
          <w:rFonts w:ascii="Times New Roman" w:hAnsi="Times New Roman" w:cs="Times New Roman"/>
        </w:rPr>
        <w:t xml:space="preserve"> </w:t>
      </w:r>
    </w:p>
    <w:p w14:paraId="5E37AE39" w14:textId="77777777" w:rsidR="00B46272" w:rsidRPr="009741E4" w:rsidRDefault="00B46272" w:rsidP="004B0217">
      <w:pPr>
        <w:spacing w:after="0"/>
        <w:jc w:val="both"/>
        <w:rPr>
          <w:rFonts w:ascii="Times New Roman" w:hAnsi="Times New Roman" w:cs="Times New Roman"/>
        </w:rPr>
      </w:pPr>
    </w:p>
    <w:p w14:paraId="30784F5F" w14:textId="4BD33A2D" w:rsidR="008B6421" w:rsidRPr="00D604B9" w:rsidRDefault="00B46272"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Observation </w:t>
      </w:r>
      <w:r w:rsidR="005F18F0">
        <w:rPr>
          <w:rFonts w:ascii="Times New Roman" w:hAnsi="Times New Roman" w:cs="Times New Roman"/>
          <w:i/>
          <w:iCs/>
          <w:lang w:val="en-US"/>
        </w:rPr>
        <w:t>9</w:t>
      </w:r>
      <w:r w:rsidR="008B6421" w:rsidRPr="00D604B9">
        <w:rPr>
          <w:rFonts w:ascii="Times New Roman" w:hAnsi="Times New Roman" w:cs="Times New Roman"/>
          <w:i/>
          <w:iCs/>
          <w:lang w:val="en-GB"/>
        </w:rPr>
        <w:t xml:space="preserve">: </w:t>
      </w:r>
      <w:r w:rsidR="008B6421" w:rsidRPr="00D604B9">
        <w:rPr>
          <w:rFonts w:ascii="Times New Roman" w:hAnsi="Times New Roman" w:cs="Times New Roman"/>
          <w:b w:val="0"/>
          <w:bCs/>
          <w:i/>
          <w:iCs/>
          <w:lang w:val="en-GB"/>
        </w:rPr>
        <w:t xml:space="preserve">The </w:t>
      </w:r>
      <w:r w:rsidRPr="00D604B9">
        <w:rPr>
          <w:rFonts w:ascii="Times New Roman" w:hAnsi="Times New Roman" w:cs="Times New Roman"/>
          <w:b w:val="0"/>
          <w:bCs/>
          <w:i/>
          <w:iCs/>
          <w:lang w:val="en-GB"/>
        </w:rPr>
        <w:t xml:space="preserve">current </w:t>
      </w:r>
      <w:r w:rsidR="008B6421" w:rsidRPr="00D604B9">
        <w:rPr>
          <w:rFonts w:ascii="Times New Roman" w:hAnsi="Times New Roman" w:cs="Times New Roman"/>
          <w:b w:val="0"/>
          <w:bCs/>
          <w:i/>
          <w:iCs/>
          <w:lang w:val="en-GB"/>
        </w:rPr>
        <w:t>maximum number of BFD-RS in</w:t>
      </w:r>
      <w:r w:rsidRPr="00D604B9">
        <w:rPr>
          <w:rFonts w:ascii="Times New Roman" w:hAnsi="Times New Roman" w:cs="Times New Roman"/>
          <w:b w:val="0"/>
          <w:bCs/>
          <w:i/>
          <w:iCs/>
          <w:lang w:val="en-GB"/>
        </w:rPr>
        <w:t xml:space="preserve"> set of q0 is 2</w:t>
      </w:r>
      <w:r w:rsidR="00F6643B" w:rsidRPr="00D604B9">
        <w:rPr>
          <w:rFonts w:ascii="Times New Roman" w:hAnsi="Times New Roman" w:cs="Times New Roman"/>
          <w:b w:val="0"/>
          <w:bCs/>
          <w:i/>
          <w:iCs/>
          <w:lang w:val="en-GB"/>
        </w:rPr>
        <w:t xml:space="preserve"> even in </w:t>
      </w:r>
      <w:proofErr w:type="spellStart"/>
      <w:r w:rsidR="00F6643B" w:rsidRPr="00D604B9">
        <w:rPr>
          <w:rFonts w:ascii="Times New Roman" w:hAnsi="Times New Roman" w:cs="Times New Roman"/>
          <w:b w:val="0"/>
          <w:bCs/>
          <w:i/>
          <w:iCs/>
          <w:lang w:val="en-GB"/>
        </w:rPr>
        <w:t>mTRP</w:t>
      </w:r>
      <w:proofErr w:type="spellEnd"/>
      <w:r w:rsidR="00F6643B" w:rsidRPr="00D604B9">
        <w:rPr>
          <w:rFonts w:ascii="Times New Roman" w:hAnsi="Times New Roman" w:cs="Times New Roman"/>
          <w:b w:val="0"/>
          <w:bCs/>
          <w:i/>
          <w:iCs/>
          <w:lang w:val="en-GB"/>
        </w:rPr>
        <w:t xml:space="preserve"> scenario</w:t>
      </w:r>
      <w:r w:rsidR="008B1090" w:rsidRPr="00D604B9">
        <w:rPr>
          <w:rFonts w:ascii="Times New Roman" w:hAnsi="Times New Roman" w:cs="Times New Roman"/>
          <w:b w:val="0"/>
          <w:bCs/>
          <w:i/>
          <w:iCs/>
          <w:lang w:val="en-GB"/>
        </w:rPr>
        <w:t>.</w:t>
      </w:r>
      <w:r w:rsidR="008B6421" w:rsidRPr="00D604B9">
        <w:rPr>
          <w:rFonts w:ascii="Times New Roman" w:hAnsi="Times New Roman" w:cs="Times New Roman"/>
          <w:b w:val="0"/>
          <w:bCs/>
          <w:i/>
          <w:iCs/>
          <w:lang w:val="en-GB"/>
        </w:rPr>
        <w:t xml:space="preserve"> </w:t>
      </w:r>
    </w:p>
    <w:p w14:paraId="5C97E65D" w14:textId="09E45909" w:rsidR="005D61F6" w:rsidRPr="00E42F7A" w:rsidRDefault="00F6643B" w:rsidP="004B0217">
      <w:pPr>
        <w:spacing w:after="0"/>
        <w:jc w:val="both"/>
        <w:rPr>
          <w:rFonts w:ascii="Times New Roman" w:hAnsi="Times New Roman" w:cs="Times New Roman"/>
        </w:rPr>
      </w:pPr>
      <w:r w:rsidRPr="00E42F7A">
        <w:rPr>
          <w:rFonts w:ascii="Times New Roman" w:hAnsi="Times New Roman" w:cs="Times New Roman"/>
        </w:rPr>
        <w:t>Furthermore</w:t>
      </w:r>
      <w:r w:rsidR="009741E4" w:rsidRPr="00E42F7A">
        <w:rPr>
          <w:rFonts w:ascii="Times New Roman" w:hAnsi="Times New Roman" w:cs="Times New Roman"/>
        </w:rPr>
        <w:t xml:space="preserve">, the selection of BFD-RS to be included in </w:t>
      </w:r>
      <w:r w:rsidR="008B1090">
        <w:rPr>
          <w:rFonts w:ascii="Times New Roman" w:hAnsi="Times New Roman" w:cs="Times New Roman"/>
        </w:rPr>
        <w:t xml:space="preserve">the </w:t>
      </w:r>
      <w:r w:rsidR="009741E4" w:rsidRPr="00E42F7A">
        <w:rPr>
          <w:rFonts w:ascii="Times New Roman" w:hAnsi="Times New Roman" w:cs="Times New Roman"/>
        </w:rPr>
        <w:t xml:space="preserve">set of q0 is up to UE implementation (as opposed to e.g. selection of RLM-RS) and considering the </w:t>
      </w:r>
      <w:proofErr w:type="spellStart"/>
      <w:r w:rsidR="009741E4" w:rsidRPr="00E42F7A">
        <w:rPr>
          <w:rFonts w:ascii="Times New Roman" w:hAnsi="Times New Roman" w:cs="Times New Roman"/>
        </w:rPr>
        <w:t>mTRP</w:t>
      </w:r>
      <w:proofErr w:type="spellEnd"/>
      <w:r w:rsidR="009741E4" w:rsidRPr="00E42F7A">
        <w:rPr>
          <w:rFonts w:ascii="Times New Roman" w:hAnsi="Times New Roman" w:cs="Times New Roman"/>
        </w:rPr>
        <w:t xml:space="preserve"> scenario, it is not clear how the performs beam failure detection in release 16 (with a single set of q0)</w:t>
      </w:r>
      <w:r w:rsidR="005D61F6" w:rsidRPr="00E42F7A">
        <w:rPr>
          <w:rFonts w:ascii="Times New Roman" w:hAnsi="Times New Roman" w:cs="Times New Roman"/>
        </w:rPr>
        <w:t xml:space="preserve"> when more than 2 CORESETs are configured with active TCI States.</w:t>
      </w:r>
      <w:r w:rsidR="009741E4" w:rsidRPr="00E42F7A">
        <w:rPr>
          <w:rFonts w:ascii="Times New Roman" w:hAnsi="Times New Roman" w:cs="Times New Roman"/>
        </w:rPr>
        <w:t xml:space="preserve"> </w:t>
      </w:r>
      <w:r w:rsidR="005D61F6" w:rsidRPr="00E42F7A">
        <w:rPr>
          <w:rFonts w:ascii="Times New Roman" w:hAnsi="Times New Roman" w:cs="Times New Roman"/>
        </w:rPr>
        <w:t xml:space="preserve">For example, </w:t>
      </w:r>
      <w:r w:rsidR="008B1090">
        <w:rPr>
          <w:rFonts w:ascii="Times New Roman" w:hAnsi="Times New Roman" w:cs="Times New Roman"/>
        </w:rPr>
        <w:t xml:space="preserve">the </w:t>
      </w:r>
      <w:r w:rsidR="005D61F6" w:rsidRPr="00E42F7A">
        <w:rPr>
          <w:rFonts w:ascii="Times New Roman" w:hAnsi="Times New Roman" w:cs="Times New Roman"/>
        </w:rPr>
        <w:t xml:space="preserve">network cannot know whether UE has included any RS for failure detection from a CORESET associated with different </w:t>
      </w:r>
      <w:proofErr w:type="spellStart"/>
      <w:r w:rsidR="008B1090">
        <w:rPr>
          <w:rFonts w:ascii="Times New Roman" w:hAnsi="Times New Roman" w:cs="Times New Roman"/>
        </w:rPr>
        <w:t>coreset</w:t>
      </w:r>
      <w:r w:rsidR="005D61F6" w:rsidRPr="00E42F7A">
        <w:rPr>
          <w:rFonts w:ascii="Times New Roman" w:hAnsi="Times New Roman" w:cs="Times New Roman"/>
        </w:rPr>
        <w:t>PoolIndexes</w:t>
      </w:r>
      <w:proofErr w:type="spellEnd"/>
      <w:r w:rsidR="005D61F6" w:rsidRPr="00E42F7A">
        <w:rPr>
          <w:rFonts w:ascii="Times New Roman" w:hAnsi="Times New Roman" w:cs="Times New Roman"/>
        </w:rPr>
        <w:t xml:space="preserve">. To clarify the failure detection, when UE is configured with more than one </w:t>
      </w:r>
      <w:proofErr w:type="spellStart"/>
      <w:r w:rsidR="008B1090">
        <w:rPr>
          <w:rFonts w:ascii="Times New Roman" w:hAnsi="Times New Roman" w:cs="Times New Roman"/>
        </w:rPr>
        <w:t>coreset</w:t>
      </w:r>
      <w:r w:rsidR="008B1090" w:rsidRPr="00E42F7A">
        <w:rPr>
          <w:rFonts w:ascii="Times New Roman" w:hAnsi="Times New Roman" w:cs="Times New Roman"/>
        </w:rPr>
        <w:t>PoolIndex</w:t>
      </w:r>
      <w:proofErr w:type="spellEnd"/>
      <w:r w:rsidR="008B1090" w:rsidRPr="00E42F7A">
        <w:rPr>
          <w:rFonts w:ascii="Times New Roman" w:hAnsi="Times New Roman" w:cs="Times New Roman"/>
        </w:rPr>
        <w:t xml:space="preserve"> </w:t>
      </w:r>
      <w:r w:rsidR="005D61F6" w:rsidRPr="00E42F7A">
        <w:rPr>
          <w:rFonts w:ascii="Times New Roman" w:hAnsi="Times New Roman" w:cs="Times New Roman"/>
        </w:rPr>
        <w:t xml:space="preserve">value, it should select at least one RS per each </w:t>
      </w:r>
      <w:proofErr w:type="spellStart"/>
      <w:r w:rsidR="008B1090">
        <w:rPr>
          <w:rFonts w:ascii="Times New Roman" w:hAnsi="Times New Roman" w:cs="Times New Roman"/>
        </w:rPr>
        <w:t>coreset</w:t>
      </w:r>
      <w:r w:rsidR="008B1090" w:rsidRPr="00E42F7A">
        <w:rPr>
          <w:rFonts w:ascii="Times New Roman" w:hAnsi="Times New Roman" w:cs="Times New Roman"/>
        </w:rPr>
        <w:t>PoolIndex</w:t>
      </w:r>
      <w:proofErr w:type="spellEnd"/>
      <w:r w:rsidR="008B1090" w:rsidRPr="00E42F7A">
        <w:rPr>
          <w:rFonts w:ascii="Times New Roman" w:hAnsi="Times New Roman" w:cs="Times New Roman"/>
        </w:rPr>
        <w:t xml:space="preserve"> </w:t>
      </w:r>
      <w:r w:rsidR="005D61F6" w:rsidRPr="00E42F7A">
        <w:rPr>
          <w:rFonts w:ascii="Times New Roman" w:hAnsi="Times New Roman" w:cs="Times New Roman"/>
        </w:rPr>
        <w:t>to be included in the set of q0</w:t>
      </w:r>
      <w:r w:rsidR="008B1090">
        <w:rPr>
          <w:rFonts w:ascii="Times New Roman" w:hAnsi="Times New Roman" w:cs="Times New Roman"/>
        </w:rPr>
        <w:t>, a</w:t>
      </w:r>
      <w:r w:rsidR="005D61F6" w:rsidRPr="00E42F7A">
        <w:rPr>
          <w:rFonts w:ascii="Times New Roman" w:hAnsi="Times New Roman" w:cs="Times New Roman"/>
        </w:rPr>
        <w:t xml:space="preserve">t </w:t>
      </w:r>
      <w:r w:rsidR="008B1090">
        <w:rPr>
          <w:rFonts w:ascii="Times New Roman" w:hAnsi="Times New Roman" w:cs="Times New Roman"/>
        </w:rPr>
        <w:t xml:space="preserve">a </w:t>
      </w:r>
      <w:r w:rsidR="005D61F6" w:rsidRPr="00E42F7A">
        <w:rPr>
          <w:rFonts w:ascii="Times New Roman" w:hAnsi="Times New Roman" w:cs="Times New Roman"/>
        </w:rPr>
        <w:t xml:space="preserve">minimum in </w:t>
      </w:r>
      <w:proofErr w:type="spellStart"/>
      <w:r w:rsidR="005D61F6" w:rsidRPr="00E42F7A">
        <w:rPr>
          <w:rFonts w:ascii="Times New Roman" w:hAnsi="Times New Roman" w:cs="Times New Roman"/>
        </w:rPr>
        <w:t>mTRP</w:t>
      </w:r>
      <w:proofErr w:type="spellEnd"/>
      <w:r w:rsidR="005D61F6" w:rsidRPr="00E42F7A">
        <w:rPr>
          <w:rFonts w:ascii="Times New Roman" w:hAnsi="Times New Roman" w:cs="Times New Roman"/>
        </w:rPr>
        <w:t xml:space="preserve">, </w:t>
      </w:r>
    </w:p>
    <w:p w14:paraId="2983E925" w14:textId="77777777" w:rsidR="005D61F6" w:rsidRPr="00E42F7A" w:rsidRDefault="005D61F6" w:rsidP="004B0217">
      <w:pPr>
        <w:spacing w:after="0"/>
        <w:jc w:val="both"/>
        <w:rPr>
          <w:rFonts w:ascii="Times New Roman" w:hAnsi="Times New Roman" w:cs="Times New Roman"/>
        </w:rPr>
      </w:pPr>
    </w:p>
    <w:p w14:paraId="54C3C30A" w14:textId="022058D0" w:rsidR="00536953" w:rsidRPr="00E42F7A" w:rsidRDefault="005D61F6" w:rsidP="004B0217">
      <w:pPr>
        <w:spacing w:after="0"/>
        <w:jc w:val="both"/>
        <w:rPr>
          <w:rFonts w:ascii="Times New Roman" w:hAnsi="Times New Roman" w:cs="Times New Roman"/>
        </w:rPr>
      </w:pPr>
      <w:r w:rsidRPr="00E42F7A">
        <w:rPr>
          <w:rFonts w:ascii="Times New Roman" w:hAnsi="Times New Roman" w:cs="Times New Roman"/>
        </w:rPr>
        <w:t xml:space="preserve">Furthermore, it should </w:t>
      </w:r>
      <w:r w:rsidR="008B1090">
        <w:rPr>
          <w:rFonts w:ascii="Times New Roman" w:hAnsi="Times New Roman" w:cs="Times New Roman"/>
        </w:rPr>
        <w:t>also be</w:t>
      </w:r>
      <w:r w:rsidRPr="00E42F7A">
        <w:rPr>
          <w:rFonts w:ascii="Times New Roman" w:hAnsi="Times New Roman" w:cs="Times New Roman"/>
        </w:rPr>
        <w:t xml:space="preserve"> discussed in RAN1 that how to handle the potential increase of </w:t>
      </w:r>
      <w:r w:rsidR="008B1090">
        <w:rPr>
          <w:rFonts w:ascii="Times New Roman" w:hAnsi="Times New Roman" w:cs="Times New Roman"/>
        </w:rPr>
        <w:t xml:space="preserve">the </w:t>
      </w:r>
      <w:r w:rsidRPr="00E42F7A">
        <w:rPr>
          <w:rFonts w:ascii="Times New Roman" w:hAnsi="Times New Roman" w:cs="Times New Roman"/>
        </w:rPr>
        <w:t xml:space="preserve">maximum number of BFD-RS or how to determine the RS for failure detection with e.g. two sets of q0 if the current maximum number of BFD-RS remains the same as in </w:t>
      </w:r>
      <w:r w:rsidR="008B1090">
        <w:rPr>
          <w:rFonts w:ascii="Times New Roman" w:hAnsi="Times New Roman" w:cs="Times New Roman"/>
        </w:rPr>
        <w:t>R</w:t>
      </w:r>
      <w:r w:rsidRPr="00E42F7A">
        <w:rPr>
          <w:rFonts w:ascii="Times New Roman" w:hAnsi="Times New Roman" w:cs="Times New Roman"/>
        </w:rPr>
        <w:t>el</w:t>
      </w:r>
      <w:r w:rsidR="008B1090">
        <w:rPr>
          <w:rFonts w:ascii="Times New Roman" w:hAnsi="Times New Roman" w:cs="Times New Roman"/>
        </w:rPr>
        <w:t>-</w:t>
      </w:r>
      <w:r w:rsidRPr="00E42F7A">
        <w:rPr>
          <w:rFonts w:ascii="Times New Roman" w:hAnsi="Times New Roman" w:cs="Times New Roman"/>
        </w:rPr>
        <w:t xml:space="preserve">15 and </w:t>
      </w:r>
      <w:r w:rsidR="008B1090">
        <w:rPr>
          <w:rFonts w:ascii="Times New Roman" w:hAnsi="Times New Roman" w:cs="Times New Roman"/>
        </w:rPr>
        <w:t>R</w:t>
      </w:r>
      <w:r w:rsidRPr="00E42F7A">
        <w:rPr>
          <w:rFonts w:ascii="Times New Roman" w:hAnsi="Times New Roman" w:cs="Times New Roman"/>
        </w:rPr>
        <w:t>el</w:t>
      </w:r>
      <w:r w:rsidR="008B1090">
        <w:rPr>
          <w:rFonts w:ascii="Times New Roman" w:hAnsi="Times New Roman" w:cs="Times New Roman"/>
        </w:rPr>
        <w:t>-</w:t>
      </w:r>
      <w:r w:rsidRPr="00E42F7A">
        <w:rPr>
          <w:rFonts w:ascii="Times New Roman" w:hAnsi="Times New Roman" w:cs="Times New Roman"/>
        </w:rPr>
        <w:t xml:space="preserve">16.      </w:t>
      </w:r>
      <w:r w:rsidR="009741E4" w:rsidRPr="00E42F7A">
        <w:rPr>
          <w:rFonts w:ascii="Times New Roman" w:hAnsi="Times New Roman" w:cs="Times New Roman"/>
        </w:rPr>
        <w:t xml:space="preserve">  </w:t>
      </w:r>
      <w:r w:rsidR="00F6643B" w:rsidRPr="00E42F7A">
        <w:rPr>
          <w:rFonts w:ascii="Times New Roman" w:hAnsi="Times New Roman" w:cs="Times New Roman"/>
        </w:rPr>
        <w:t xml:space="preserve"> </w:t>
      </w:r>
    </w:p>
    <w:p w14:paraId="51803D09" w14:textId="3F526B8B" w:rsidR="00621898" w:rsidRPr="00D604B9" w:rsidRDefault="00536953"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008B1090" w:rsidRPr="00D604B9">
        <w:rPr>
          <w:rFonts w:ascii="Times New Roman" w:hAnsi="Times New Roman" w:cs="Times New Roman"/>
          <w:i/>
          <w:iCs/>
          <w:lang w:val="en-US"/>
        </w:rPr>
        <w:t>12</w:t>
      </w:r>
      <w:r w:rsidRPr="00D604B9">
        <w:rPr>
          <w:rFonts w:ascii="Times New Roman" w:hAnsi="Times New Roman" w:cs="Times New Roman"/>
          <w:i/>
          <w:iCs/>
          <w:lang w:val="en-GB"/>
        </w:rPr>
        <w:t xml:space="preserve">: </w:t>
      </w:r>
      <w:r w:rsidR="008B6421" w:rsidRPr="00D604B9">
        <w:rPr>
          <w:rFonts w:ascii="Times New Roman" w:hAnsi="Times New Roman" w:cs="Times New Roman"/>
          <w:b w:val="0"/>
          <w:bCs/>
          <w:i/>
          <w:iCs/>
          <w:lang w:val="en-GB"/>
        </w:rPr>
        <w:t>T</w:t>
      </w:r>
      <w:r w:rsidR="009E44A3" w:rsidRPr="00D604B9">
        <w:rPr>
          <w:rFonts w:ascii="Times New Roman" w:hAnsi="Times New Roman" w:cs="Times New Roman"/>
          <w:b w:val="0"/>
          <w:bCs/>
          <w:i/>
          <w:iCs/>
          <w:lang w:val="en-GB"/>
        </w:rPr>
        <w:t>o cope with the increased</w:t>
      </w:r>
      <w:r w:rsidR="008B6421" w:rsidRPr="00D604B9">
        <w:rPr>
          <w:rFonts w:ascii="Times New Roman" w:hAnsi="Times New Roman" w:cs="Times New Roman"/>
          <w:b w:val="0"/>
          <w:bCs/>
          <w:i/>
          <w:iCs/>
          <w:lang w:val="en-GB"/>
        </w:rPr>
        <w:t xml:space="preserve"> maximum</w:t>
      </w:r>
      <w:r w:rsidR="009E44A3" w:rsidRPr="00D604B9">
        <w:rPr>
          <w:rFonts w:ascii="Times New Roman" w:hAnsi="Times New Roman" w:cs="Times New Roman"/>
          <w:b w:val="0"/>
          <w:bCs/>
          <w:i/>
          <w:iCs/>
          <w:lang w:val="en-GB"/>
        </w:rPr>
        <w:t xml:space="preserve"> number of</w:t>
      </w:r>
      <w:r w:rsidR="008B6421" w:rsidRPr="00D604B9">
        <w:rPr>
          <w:rFonts w:ascii="Times New Roman" w:hAnsi="Times New Roman" w:cs="Times New Roman"/>
          <w:b w:val="0"/>
          <w:bCs/>
          <w:i/>
          <w:iCs/>
          <w:lang w:val="en-GB"/>
        </w:rPr>
        <w:t xml:space="preserve"> CORESETs with active TCI states the </w:t>
      </w:r>
      <w:r w:rsidR="00B46272" w:rsidRPr="00D604B9">
        <w:rPr>
          <w:rFonts w:ascii="Times New Roman" w:hAnsi="Times New Roman" w:cs="Times New Roman"/>
          <w:b w:val="0"/>
          <w:bCs/>
          <w:i/>
          <w:iCs/>
          <w:lang w:val="en-GB"/>
        </w:rPr>
        <w:t xml:space="preserve">total </w:t>
      </w:r>
      <w:r w:rsidR="008B6421" w:rsidRPr="00D604B9">
        <w:rPr>
          <w:rFonts w:ascii="Times New Roman" w:hAnsi="Times New Roman" w:cs="Times New Roman"/>
          <w:b w:val="0"/>
          <w:bCs/>
          <w:i/>
          <w:iCs/>
          <w:lang w:val="en-GB"/>
        </w:rPr>
        <w:t xml:space="preserve">maximum number of BFD-RS should be </w:t>
      </w:r>
      <w:r w:rsidR="005D7F32" w:rsidRPr="00D604B9">
        <w:rPr>
          <w:rFonts w:ascii="Times New Roman" w:hAnsi="Times New Roman" w:cs="Times New Roman"/>
          <w:b w:val="0"/>
          <w:bCs/>
          <w:i/>
          <w:iCs/>
          <w:lang w:val="en-GB"/>
        </w:rPr>
        <w:t>considered</w:t>
      </w:r>
      <w:r w:rsidR="008B6421" w:rsidRPr="00D604B9">
        <w:rPr>
          <w:rFonts w:ascii="Times New Roman" w:hAnsi="Times New Roman" w:cs="Times New Roman"/>
          <w:b w:val="0"/>
          <w:bCs/>
          <w:i/>
          <w:iCs/>
          <w:lang w:val="en-GB"/>
        </w:rPr>
        <w:t>, at least in multi-TRP configuration</w:t>
      </w:r>
      <w:r w:rsidR="005D7F32" w:rsidRPr="00D604B9">
        <w:rPr>
          <w:rFonts w:ascii="Times New Roman" w:hAnsi="Times New Roman" w:cs="Times New Roman"/>
          <w:b w:val="0"/>
          <w:bCs/>
          <w:i/>
          <w:iCs/>
          <w:lang w:val="en-GB"/>
        </w:rPr>
        <w:t xml:space="preserve">. </w:t>
      </w:r>
    </w:p>
    <w:p w14:paraId="19B29BA4" w14:textId="0638A3BE" w:rsidR="008B6421" w:rsidRPr="00621898" w:rsidRDefault="00621898" w:rsidP="004B0217">
      <w:pPr>
        <w:pStyle w:val="Caption"/>
        <w:jc w:val="both"/>
        <w:rPr>
          <w:rFonts w:ascii="Times New Roman" w:hAnsi="Times New Roman" w:cs="Times New Roman"/>
          <w:b w:val="0"/>
          <w:bCs/>
          <w:lang w:val="en-GB"/>
        </w:rPr>
      </w:pPr>
      <w:r>
        <w:rPr>
          <w:rFonts w:ascii="Times New Roman" w:hAnsi="Times New Roman" w:cs="Times New Roman"/>
          <w:b w:val="0"/>
          <w:bCs/>
          <w:lang w:val="en-GB"/>
        </w:rPr>
        <w:t>For the above proposal, the starting point of discussion</w:t>
      </w:r>
      <w:r w:rsidR="004E1741">
        <w:rPr>
          <w:rFonts w:ascii="Times New Roman" w:hAnsi="Times New Roman" w:cs="Times New Roman"/>
          <w:b w:val="0"/>
          <w:bCs/>
          <w:lang w:val="en-GB"/>
        </w:rPr>
        <w:t xml:space="preserve"> could be e.g. if the current maximum number should </w:t>
      </w:r>
      <w:r w:rsidR="004715E8">
        <w:rPr>
          <w:rFonts w:ascii="Times New Roman" w:hAnsi="Times New Roman" w:cs="Times New Roman"/>
          <w:b w:val="0"/>
          <w:bCs/>
          <w:lang w:val="en-GB"/>
        </w:rPr>
        <w:t>be aligned with the maximum number of CORESETs with active TCI states.</w:t>
      </w:r>
      <w:r w:rsidR="00CC21A9">
        <w:rPr>
          <w:rFonts w:ascii="Times New Roman" w:hAnsi="Times New Roman" w:cs="Times New Roman"/>
          <w:b w:val="0"/>
          <w:bCs/>
          <w:lang w:val="en-GB"/>
        </w:rPr>
        <w:t xml:space="preserve">  </w:t>
      </w:r>
    </w:p>
    <w:p w14:paraId="7DCBE328" w14:textId="77777777" w:rsidR="0016778B" w:rsidRPr="009811EA" w:rsidRDefault="0016778B" w:rsidP="00683670">
      <w:pPr>
        <w:spacing w:after="0" w:line="240" w:lineRule="auto"/>
        <w:rPr>
          <w:rFonts w:ascii="Times New Roman" w:hAnsi="Times New Roman" w:cs="Times New Roman"/>
        </w:rPr>
      </w:pPr>
    </w:p>
    <w:p w14:paraId="02075EC2" w14:textId="28019C99" w:rsidR="00610403" w:rsidRDefault="00494EBC">
      <w:pPr>
        <w:pStyle w:val="Heading2"/>
      </w:pPr>
      <w:r>
        <w:t xml:space="preserve">3.2 </w:t>
      </w:r>
      <w:r w:rsidR="00610403" w:rsidRPr="00931957">
        <w:t>Issue 2: TRP-specific new candidate beam identification</w:t>
      </w:r>
    </w:p>
    <w:p w14:paraId="6B7C986D" w14:textId="3D8B6926" w:rsidR="00A26A09" w:rsidRPr="00A26A09" w:rsidRDefault="00A26A09" w:rsidP="004B0217">
      <w:pPr>
        <w:spacing w:after="0" w:line="240" w:lineRule="auto"/>
        <w:jc w:val="both"/>
        <w:rPr>
          <w:rFonts w:ascii="Times New Roman" w:hAnsi="Times New Roman" w:cs="Times New Roman"/>
        </w:rPr>
      </w:pPr>
      <w:r w:rsidRPr="00A26A09">
        <w:rPr>
          <w:rFonts w:ascii="Times New Roman" w:hAnsi="Times New Roman" w:cs="Times New Roman"/>
        </w:rPr>
        <w:t xml:space="preserve">In CFRA and </w:t>
      </w:r>
      <w:proofErr w:type="spellStart"/>
      <w:r w:rsidRPr="00A26A09">
        <w:rPr>
          <w:rFonts w:ascii="Times New Roman" w:hAnsi="Times New Roman" w:cs="Times New Roman"/>
        </w:rPr>
        <w:t>SCell</w:t>
      </w:r>
      <w:proofErr w:type="spellEnd"/>
      <w:r w:rsidRPr="00A26A09">
        <w:rPr>
          <w:rFonts w:ascii="Times New Roman" w:hAnsi="Times New Roman" w:cs="Times New Roman"/>
        </w:rPr>
        <w:t xml:space="preserve"> BFR the new candidate beam indication is based on the explicit indication of a candidate RS index in the configured </w:t>
      </w:r>
      <w:r w:rsidRPr="00A26A09">
        <w:rPr>
          <w:rFonts w:ascii="Times New Roman" w:hAnsi="Times New Roman" w:cs="Times New Roman"/>
          <w:i/>
          <w:iCs/>
        </w:rPr>
        <w:t>candidate-beam-</w:t>
      </w:r>
      <w:proofErr w:type="spellStart"/>
      <w:r w:rsidRPr="00A26A09">
        <w:rPr>
          <w:rFonts w:ascii="Times New Roman" w:hAnsi="Times New Roman" w:cs="Times New Roman"/>
          <w:i/>
          <w:iCs/>
        </w:rPr>
        <w:t>rs</w:t>
      </w:r>
      <w:proofErr w:type="spellEnd"/>
      <w:r w:rsidRPr="00A26A09">
        <w:rPr>
          <w:rFonts w:ascii="Times New Roman" w:hAnsi="Times New Roman" w:cs="Times New Roman"/>
          <w:i/>
          <w:iCs/>
        </w:rPr>
        <w:t>-list</w:t>
      </w:r>
      <w:r w:rsidRPr="00A26A09">
        <w:rPr>
          <w:rFonts w:ascii="Times New Roman" w:hAnsi="Times New Roman" w:cs="Times New Roman"/>
        </w:rPr>
        <w:t xml:space="preserve">. When the CBRA BFR is used to recover </w:t>
      </w:r>
      <w:proofErr w:type="spellStart"/>
      <w:r w:rsidRPr="00A26A09">
        <w:rPr>
          <w:rFonts w:ascii="Times New Roman" w:hAnsi="Times New Roman" w:cs="Times New Roman"/>
        </w:rPr>
        <w:t>PCell</w:t>
      </w:r>
      <w:proofErr w:type="spellEnd"/>
      <w:r w:rsidRPr="00A26A09">
        <w:rPr>
          <w:rFonts w:ascii="Times New Roman" w:hAnsi="Times New Roman" w:cs="Times New Roman"/>
        </w:rPr>
        <w:t xml:space="preserve"> the candidate beam identification is implicit, based on the selected resource SSB for random access procedure. To consider TRP specific candidate beam enhancement. For CBRA based recovery there is no explicit candidate</w:t>
      </w:r>
      <w:r w:rsidR="00713DF0">
        <w:rPr>
          <w:rFonts w:ascii="Times New Roman" w:hAnsi="Times New Roman" w:cs="Times New Roman"/>
        </w:rPr>
        <w:t>-beam-</w:t>
      </w:r>
      <w:proofErr w:type="spellStart"/>
      <w:r w:rsidRPr="00A26A09">
        <w:rPr>
          <w:rFonts w:ascii="Times New Roman" w:hAnsi="Times New Roman" w:cs="Times New Roman"/>
        </w:rPr>
        <w:t>rs</w:t>
      </w:r>
      <w:proofErr w:type="spellEnd"/>
      <w:r w:rsidR="00713DF0">
        <w:rPr>
          <w:rFonts w:ascii="Times New Roman" w:hAnsi="Times New Roman" w:cs="Times New Roman"/>
        </w:rPr>
        <w:t>-</w:t>
      </w:r>
      <w:r w:rsidRPr="00A26A09">
        <w:rPr>
          <w:rFonts w:ascii="Times New Roman" w:hAnsi="Times New Roman" w:cs="Times New Roman"/>
        </w:rPr>
        <w:t xml:space="preserve">list and UE considers all the SSBs as candidates. Since the </w:t>
      </w:r>
      <w:r w:rsidR="00076109">
        <w:rPr>
          <w:rFonts w:ascii="Times New Roman" w:hAnsi="Times New Roman" w:cs="Times New Roman"/>
        </w:rPr>
        <w:t>R</w:t>
      </w:r>
      <w:r w:rsidR="00076109" w:rsidRPr="00A26A09">
        <w:rPr>
          <w:rFonts w:ascii="Times New Roman" w:hAnsi="Times New Roman" w:cs="Times New Roman"/>
        </w:rPr>
        <w:t>el</w:t>
      </w:r>
      <w:r w:rsidR="00076109">
        <w:rPr>
          <w:rFonts w:ascii="Times New Roman" w:hAnsi="Times New Roman" w:cs="Times New Roman"/>
        </w:rPr>
        <w:t>-</w:t>
      </w:r>
      <w:r w:rsidR="00076109" w:rsidRPr="00A26A09">
        <w:rPr>
          <w:rFonts w:ascii="Times New Roman" w:hAnsi="Times New Roman" w:cs="Times New Roman"/>
        </w:rPr>
        <w:t xml:space="preserve">17 </w:t>
      </w:r>
      <w:r w:rsidRPr="00A26A09">
        <w:rPr>
          <w:rFonts w:ascii="Times New Roman" w:hAnsi="Times New Roman" w:cs="Times New Roman"/>
        </w:rPr>
        <w:t>enhancement aims for TRP-specific recovery, UE would need to be able to associate the specific set of candidate beams (be it NZP-CSI-RS of SSB) to the failed TRP. This association could be done via association of a candidate-beam-</w:t>
      </w:r>
      <w:proofErr w:type="spellStart"/>
      <w:r w:rsidRPr="00A26A09">
        <w:rPr>
          <w:rFonts w:ascii="Times New Roman" w:hAnsi="Times New Roman" w:cs="Times New Roman"/>
        </w:rPr>
        <w:t>rs</w:t>
      </w:r>
      <w:proofErr w:type="spellEnd"/>
      <w:r w:rsidRPr="00A26A09">
        <w:rPr>
          <w:rFonts w:ascii="Times New Roman" w:hAnsi="Times New Roman" w:cs="Times New Roman"/>
        </w:rPr>
        <w:t xml:space="preserve"> list and a set of q0 i.e. each set of q0 would be associated with a respective candidate-beam-</w:t>
      </w:r>
      <w:proofErr w:type="spellStart"/>
      <w:r w:rsidRPr="00A26A09">
        <w:rPr>
          <w:rFonts w:ascii="Times New Roman" w:hAnsi="Times New Roman" w:cs="Times New Roman"/>
        </w:rPr>
        <w:t>rs</w:t>
      </w:r>
      <w:proofErr w:type="spellEnd"/>
      <w:r w:rsidRPr="00A26A09">
        <w:rPr>
          <w:rFonts w:ascii="Times New Roman" w:hAnsi="Times New Roman" w:cs="Times New Roman"/>
        </w:rPr>
        <w:t xml:space="preserve"> list. </w:t>
      </w:r>
    </w:p>
    <w:p w14:paraId="25F076B9" w14:textId="77777777" w:rsidR="00A26A09" w:rsidRPr="00A26A09" w:rsidRDefault="00A26A09" w:rsidP="004B0217">
      <w:pPr>
        <w:spacing w:after="0" w:line="240" w:lineRule="auto"/>
        <w:jc w:val="both"/>
        <w:rPr>
          <w:rFonts w:ascii="Times New Roman" w:hAnsi="Times New Roman" w:cs="Times New Roman"/>
        </w:rPr>
      </w:pPr>
    </w:p>
    <w:p w14:paraId="15076B0E" w14:textId="738BB876" w:rsidR="00A26A09" w:rsidRPr="00D604B9" w:rsidRDefault="00A26A09" w:rsidP="004B0217">
      <w:pPr>
        <w:pStyle w:val="Caption"/>
        <w:spacing w:after="0"/>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00076109" w:rsidRPr="00D604B9">
        <w:rPr>
          <w:rFonts w:ascii="Times New Roman" w:hAnsi="Times New Roman" w:cs="Times New Roman"/>
          <w:i/>
          <w:iCs/>
          <w:lang w:val="en-US"/>
        </w:rPr>
        <w:t>13</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If multiple sets of q0 are supported, each failure detection resource set is associated with a respective candidate beam reference signals list (candidate-beam-</w:t>
      </w:r>
      <w:proofErr w:type="spellStart"/>
      <w:r w:rsidRPr="00D604B9">
        <w:rPr>
          <w:rFonts w:ascii="Times New Roman" w:hAnsi="Times New Roman" w:cs="Times New Roman"/>
          <w:b w:val="0"/>
          <w:bCs/>
          <w:i/>
          <w:iCs/>
          <w:lang w:val="en-GB"/>
        </w:rPr>
        <w:t>rs</w:t>
      </w:r>
      <w:proofErr w:type="spellEnd"/>
      <w:r w:rsidRPr="00D604B9">
        <w:rPr>
          <w:rFonts w:ascii="Times New Roman" w:hAnsi="Times New Roman" w:cs="Times New Roman"/>
          <w:b w:val="0"/>
          <w:bCs/>
          <w:i/>
          <w:iCs/>
          <w:lang w:val="en-GB"/>
        </w:rPr>
        <w:t>-list)</w:t>
      </w:r>
    </w:p>
    <w:p w14:paraId="58A2B560" w14:textId="5414DC02" w:rsidR="00A26A09" w:rsidRPr="00D604B9" w:rsidRDefault="00A26A09" w:rsidP="004B0217">
      <w:pPr>
        <w:pStyle w:val="ListParagraph"/>
        <w:numPr>
          <w:ilvl w:val="1"/>
          <w:numId w:val="13"/>
        </w:numPr>
        <w:spacing w:after="0"/>
        <w:jc w:val="both"/>
        <w:rPr>
          <w:rFonts w:ascii="Times New Roman" w:hAnsi="Times New Roman" w:cs="Times New Roman"/>
          <w:bCs/>
          <w:i/>
          <w:iCs/>
          <w:lang w:eastAsia="x-none"/>
        </w:rPr>
      </w:pPr>
      <w:r w:rsidRPr="00D604B9">
        <w:rPr>
          <w:rFonts w:ascii="Times New Roman" w:hAnsi="Times New Roman" w:cs="Times New Roman"/>
          <w:bCs/>
          <w:i/>
          <w:iCs/>
          <w:lang w:eastAsia="x-none"/>
        </w:rPr>
        <w:t>NOTE: the exact way to indicate candidate beams depends on solution in issue 3</w:t>
      </w:r>
      <w:r w:rsidR="00076109" w:rsidRPr="00D604B9">
        <w:rPr>
          <w:rFonts w:ascii="Times New Roman" w:hAnsi="Times New Roman" w:cs="Times New Roman"/>
          <w:bCs/>
          <w:i/>
          <w:iCs/>
          <w:lang w:eastAsia="x-none"/>
        </w:rPr>
        <w:t xml:space="preserve">. </w:t>
      </w:r>
    </w:p>
    <w:p w14:paraId="731C1BF1" w14:textId="77777777" w:rsidR="00610403" w:rsidRPr="00713DF0" w:rsidRDefault="00610403" w:rsidP="00683670">
      <w:pPr>
        <w:pStyle w:val="ListParagraph"/>
        <w:spacing w:after="0" w:line="240" w:lineRule="auto"/>
        <w:rPr>
          <w:rFonts w:cs="Times"/>
        </w:rPr>
      </w:pPr>
    </w:p>
    <w:p w14:paraId="6FCAD792" w14:textId="1908F106" w:rsidR="00610403" w:rsidRDefault="000A6291">
      <w:pPr>
        <w:pStyle w:val="Heading2"/>
      </w:pPr>
      <w:r>
        <w:t xml:space="preserve">3.3 </w:t>
      </w:r>
      <w:r w:rsidR="00610403">
        <w:t>Issue 3: TRP-specific BFRQ</w:t>
      </w:r>
    </w:p>
    <w:p w14:paraId="534BB63C" w14:textId="1A9AEDC5" w:rsidR="00610403" w:rsidRPr="00E877DA" w:rsidRDefault="00610403" w:rsidP="00683670">
      <w:pPr>
        <w:pStyle w:val="ListParagraph"/>
        <w:spacing w:after="0" w:line="240" w:lineRule="auto"/>
        <w:rPr>
          <w:rFonts w:cs="Times"/>
        </w:rPr>
      </w:pPr>
    </w:p>
    <w:p w14:paraId="23D96770" w14:textId="34722554" w:rsidR="0085593F" w:rsidRPr="009811EA" w:rsidRDefault="00E877DA" w:rsidP="00683670">
      <w:pPr>
        <w:spacing w:after="0" w:line="240" w:lineRule="auto"/>
        <w:rPr>
          <w:rFonts w:ascii="Times New Roman" w:hAnsi="Times New Roman" w:cs="Times New Roman"/>
        </w:rPr>
      </w:pPr>
      <w:r w:rsidRPr="009811EA">
        <w:rPr>
          <w:rFonts w:ascii="Times New Roman" w:hAnsi="Times New Roman" w:cs="Times New Roman"/>
        </w:rPr>
        <w:t>For TRP specific BFRQ</w:t>
      </w:r>
      <w:r w:rsidR="0019711D" w:rsidRPr="009811EA">
        <w:rPr>
          <w:rFonts w:ascii="Times New Roman" w:hAnsi="Times New Roman" w:cs="Times New Roman"/>
        </w:rPr>
        <w:t xml:space="preserve"> </w:t>
      </w:r>
      <w:r w:rsidRPr="009811EA">
        <w:rPr>
          <w:rFonts w:ascii="Times New Roman" w:hAnsi="Times New Roman" w:cs="Times New Roman"/>
        </w:rPr>
        <w:t xml:space="preserve">we </w:t>
      </w:r>
      <w:r w:rsidR="0019711D" w:rsidRPr="009811EA">
        <w:rPr>
          <w:rFonts w:ascii="Times New Roman" w:hAnsi="Times New Roman" w:cs="Times New Roman"/>
        </w:rPr>
        <w:t xml:space="preserve">have identified </w:t>
      </w:r>
      <w:r w:rsidR="00076109" w:rsidRPr="009811EA">
        <w:rPr>
          <w:rFonts w:ascii="Times New Roman" w:hAnsi="Times New Roman" w:cs="Times New Roman"/>
        </w:rPr>
        <w:t xml:space="preserve">the </w:t>
      </w:r>
      <w:r w:rsidR="0019711D" w:rsidRPr="009811EA">
        <w:rPr>
          <w:rFonts w:ascii="Times New Roman" w:hAnsi="Times New Roman" w:cs="Times New Roman"/>
        </w:rPr>
        <w:t xml:space="preserve">following potential ways </w:t>
      </w:r>
      <w:r w:rsidR="00AA3F5B" w:rsidRPr="009811EA">
        <w:rPr>
          <w:rFonts w:ascii="Times New Roman" w:hAnsi="Times New Roman" w:cs="Times New Roman"/>
        </w:rPr>
        <w:t>based on the Rel15/16 baseline:</w:t>
      </w:r>
    </w:p>
    <w:p w14:paraId="75CC53CB" w14:textId="7E335881" w:rsidR="00B06B0E" w:rsidRPr="009811EA" w:rsidRDefault="00E877DA" w:rsidP="00683670">
      <w:pPr>
        <w:spacing w:after="0" w:line="240" w:lineRule="auto"/>
        <w:rPr>
          <w:rFonts w:ascii="Times New Roman" w:hAnsi="Times New Roman" w:cs="Times New Roman"/>
        </w:rPr>
      </w:pPr>
      <w:r w:rsidRPr="009811EA">
        <w:rPr>
          <w:rFonts w:ascii="Times New Roman" w:hAnsi="Times New Roman" w:cs="Times New Roman"/>
        </w:rPr>
        <w:t xml:space="preserve"> </w:t>
      </w:r>
    </w:p>
    <w:p w14:paraId="12D7462D" w14:textId="34465A9D" w:rsidR="00E13861" w:rsidRPr="009811EA" w:rsidRDefault="00E13861" w:rsidP="00683670">
      <w:pPr>
        <w:pStyle w:val="ListParagraph"/>
        <w:numPr>
          <w:ilvl w:val="0"/>
          <w:numId w:val="20"/>
        </w:numPr>
        <w:spacing w:after="0" w:line="240" w:lineRule="auto"/>
        <w:rPr>
          <w:rFonts w:ascii="Times New Roman" w:hAnsi="Times New Roman" w:cs="Times New Roman"/>
          <w:b/>
          <w:bCs/>
        </w:rPr>
      </w:pPr>
      <w:r w:rsidRPr="009811EA">
        <w:rPr>
          <w:rFonts w:ascii="Times New Roman" w:hAnsi="Times New Roman" w:cs="Times New Roman"/>
          <w:b/>
          <w:bCs/>
        </w:rPr>
        <w:t>CFRA BFR</w:t>
      </w:r>
    </w:p>
    <w:p w14:paraId="61931169" w14:textId="77777777" w:rsidR="00E13861" w:rsidRDefault="00E13861" w:rsidP="00683670">
      <w:pPr>
        <w:spacing w:after="0" w:line="240" w:lineRule="auto"/>
        <w:ind w:left="360"/>
        <w:rPr>
          <w:rFonts w:ascii="Times New Roman" w:hAnsi="Times New Roman" w:cs="Times New Roman"/>
        </w:rPr>
      </w:pPr>
    </w:p>
    <w:p w14:paraId="2EAFC7FD" w14:textId="477AF6A5" w:rsidR="00B06B0E" w:rsidRPr="00CC3397" w:rsidRDefault="00E13861" w:rsidP="004B0217">
      <w:pPr>
        <w:spacing w:after="0" w:line="240" w:lineRule="auto"/>
        <w:jc w:val="both"/>
        <w:rPr>
          <w:rFonts w:ascii="Times New Roman" w:hAnsi="Times New Roman" w:cs="Times New Roman"/>
        </w:rPr>
      </w:pPr>
      <w:r w:rsidRPr="00E13861">
        <w:rPr>
          <w:rFonts w:ascii="Times New Roman" w:hAnsi="Times New Roman" w:cs="Times New Roman"/>
        </w:rPr>
        <w:t xml:space="preserve">In </w:t>
      </w:r>
      <w:r w:rsidR="00B06B0E" w:rsidRPr="00E13861">
        <w:rPr>
          <w:rFonts w:ascii="Times New Roman" w:hAnsi="Times New Roman" w:cs="Times New Roman"/>
        </w:rPr>
        <w:t xml:space="preserve">CFRA recovery the </w:t>
      </w:r>
      <w:r w:rsidR="00B44AFA">
        <w:rPr>
          <w:rFonts w:ascii="Times New Roman" w:hAnsi="Times New Roman" w:cs="Times New Roman"/>
        </w:rPr>
        <w:t xml:space="preserve">UE can be configured with a </w:t>
      </w:r>
      <w:r w:rsidR="00B06B0E" w:rsidRPr="00E13861">
        <w:rPr>
          <w:rFonts w:ascii="Times New Roman" w:hAnsi="Times New Roman" w:cs="Times New Roman"/>
        </w:rPr>
        <w:t>candidate RS-list</w:t>
      </w:r>
      <w:r w:rsidR="00E45883">
        <w:rPr>
          <w:rFonts w:ascii="Times New Roman" w:hAnsi="Times New Roman" w:cs="Times New Roman"/>
        </w:rPr>
        <w:t xml:space="preserve"> (or the set of q1)</w:t>
      </w:r>
      <w:r w:rsidR="00B06B0E" w:rsidRPr="00E13861">
        <w:rPr>
          <w:rFonts w:ascii="Times New Roman" w:hAnsi="Times New Roman" w:cs="Times New Roman"/>
        </w:rPr>
        <w:t xml:space="preserve"> and </w:t>
      </w:r>
      <w:r w:rsidR="00B44AFA">
        <w:rPr>
          <w:rFonts w:ascii="Times New Roman" w:hAnsi="Times New Roman" w:cs="Times New Roman"/>
        </w:rPr>
        <w:t xml:space="preserve">for failure recovery UE can indicate one of the candidates </w:t>
      </w:r>
      <w:r w:rsidR="0003672F">
        <w:rPr>
          <w:rFonts w:ascii="Times New Roman" w:hAnsi="Times New Roman" w:cs="Times New Roman"/>
        </w:rPr>
        <w:t xml:space="preserve">in the set of q1 </w:t>
      </w:r>
      <w:r w:rsidR="00B44AFA">
        <w:rPr>
          <w:rFonts w:ascii="Times New Roman" w:hAnsi="Times New Roman" w:cs="Times New Roman"/>
        </w:rPr>
        <w:t>that are above</w:t>
      </w:r>
      <w:r w:rsidR="0003672F">
        <w:rPr>
          <w:rFonts w:ascii="Times New Roman" w:hAnsi="Times New Roman" w:cs="Times New Roman"/>
        </w:rPr>
        <w:t xml:space="preserve"> the </w:t>
      </w:r>
      <w:r w:rsidR="00F42DBB">
        <w:rPr>
          <w:rFonts w:ascii="Times New Roman" w:hAnsi="Times New Roman" w:cs="Times New Roman"/>
        </w:rPr>
        <w:t xml:space="preserve">RSRP threshold. For TRP specific indication, UE would need to be able to associate specific candidate beams </w:t>
      </w:r>
      <w:r w:rsidR="00E723CF">
        <w:rPr>
          <w:rFonts w:ascii="Times New Roman" w:hAnsi="Times New Roman" w:cs="Times New Roman"/>
        </w:rPr>
        <w:t xml:space="preserve">to the failed TRP. </w:t>
      </w:r>
      <w:r w:rsidR="0078561C">
        <w:rPr>
          <w:rFonts w:ascii="Times New Roman" w:hAnsi="Times New Roman" w:cs="Times New Roman"/>
        </w:rPr>
        <w:t>After indication</w:t>
      </w:r>
      <w:r w:rsidR="00076109">
        <w:rPr>
          <w:rFonts w:ascii="Times New Roman" w:hAnsi="Times New Roman" w:cs="Times New Roman"/>
        </w:rPr>
        <w:t>,</w:t>
      </w:r>
      <w:r w:rsidR="0078561C">
        <w:rPr>
          <w:rFonts w:ascii="Times New Roman" w:hAnsi="Times New Roman" w:cs="Times New Roman"/>
        </w:rPr>
        <w:t xml:space="preserve"> the rel15 procedure could be used i.e. UE would monitor gNB response </w:t>
      </w:r>
      <w:r w:rsidR="0076308E">
        <w:rPr>
          <w:rFonts w:ascii="Times New Roman" w:hAnsi="Times New Roman" w:cs="Times New Roman"/>
        </w:rPr>
        <w:t>on the configured CORESET.</w:t>
      </w:r>
      <w:r w:rsidR="00E723CF">
        <w:rPr>
          <w:rFonts w:ascii="Times New Roman" w:hAnsi="Times New Roman" w:cs="Times New Roman"/>
        </w:rPr>
        <w:t xml:space="preserve"> </w:t>
      </w:r>
      <w:r w:rsidR="0076308E">
        <w:rPr>
          <w:rFonts w:ascii="Times New Roman" w:hAnsi="Times New Roman" w:cs="Times New Roman"/>
        </w:rPr>
        <w:t>However, t</w:t>
      </w:r>
      <w:r w:rsidR="00CC3397">
        <w:rPr>
          <w:rFonts w:ascii="Times New Roman" w:hAnsi="Times New Roman" w:cs="Times New Roman"/>
        </w:rPr>
        <w:t>he</w:t>
      </w:r>
      <w:r w:rsidR="00AA3F5B">
        <w:rPr>
          <w:rFonts w:ascii="Times New Roman" w:hAnsi="Times New Roman" w:cs="Times New Roman"/>
        </w:rPr>
        <w:t xml:space="preserve"> CFRA based </w:t>
      </w:r>
      <w:r w:rsidR="0039308E">
        <w:rPr>
          <w:rFonts w:ascii="Times New Roman" w:hAnsi="Times New Roman" w:cs="Times New Roman"/>
        </w:rPr>
        <w:t xml:space="preserve">recovery needs a </w:t>
      </w:r>
      <w:r w:rsidR="00CC3397">
        <w:rPr>
          <w:rFonts w:ascii="Times New Roman" w:hAnsi="Times New Roman" w:cs="Times New Roman"/>
        </w:rPr>
        <w:t xml:space="preserve">fallback operation </w:t>
      </w:r>
      <w:r w:rsidR="0039308E">
        <w:rPr>
          <w:rFonts w:ascii="Times New Roman" w:hAnsi="Times New Roman" w:cs="Times New Roman"/>
        </w:rPr>
        <w:t>since if UE cannot detect any suitable candidate beam</w:t>
      </w:r>
      <w:r w:rsidR="0076308E">
        <w:rPr>
          <w:rFonts w:ascii="Times New Roman" w:hAnsi="Times New Roman" w:cs="Times New Roman"/>
        </w:rPr>
        <w:t xml:space="preserve">s </w:t>
      </w:r>
      <w:r w:rsidR="00406917">
        <w:rPr>
          <w:rFonts w:ascii="Times New Roman" w:hAnsi="Times New Roman" w:cs="Times New Roman"/>
        </w:rPr>
        <w:t>for the failed TRP</w:t>
      </w:r>
      <w:r w:rsidR="0039308E">
        <w:rPr>
          <w:rFonts w:ascii="Times New Roman" w:hAnsi="Times New Roman" w:cs="Times New Roman"/>
        </w:rPr>
        <w:t xml:space="preserve"> (i.e. the none of the candidates in set of q1 are above the </w:t>
      </w:r>
      <w:r w:rsidR="009C347B">
        <w:rPr>
          <w:rFonts w:ascii="Times New Roman" w:hAnsi="Times New Roman" w:cs="Times New Roman"/>
        </w:rPr>
        <w:t>threshold)</w:t>
      </w:r>
      <w:r w:rsidR="00406917">
        <w:rPr>
          <w:rFonts w:ascii="Times New Roman" w:hAnsi="Times New Roman" w:cs="Times New Roman"/>
        </w:rPr>
        <w:t xml:space="preserve">, it would need to </w:t>
      </w:r>
      <w:r w:rsidR="009C347B">
        <w:rPr>
          <w:rFonts w:ascii="Times New Roman" w:hAnsi="Times New Roman" w:cs="Times New Roman"/>
        </w:rPr>
        <w:t xml:space="preserve">indicate </w:t>
      </w:r>
      <w:r w:rsidR="00406917">
        <w:rPr>
          <w:rFonts w:ascii="Times New Roman" w:hAnsi="Times New Roman" w:cs="Times New Roman"/>
        </w:rPr>
        <w:t xml:space="preserve">at least </w:t>
      </w:r>
      <w:r w:rsidR="009C347B">
        <w:rPr>
          <w:rFonts w:ascii="Times New Roman" w:hAnsi="Times New Roman" w:cs="Times New Roman"/>
        </w:rPr>
        <w:t xml:space="preserve">the failed TRP and </w:t>
      </w:r>
      <w:r w:rsidR="00636F42">
        <w:rPr>
          <w:rFonts w:ascii="Times New Roman" w:hAnsi="Times New Roman" w:cs="Times New Roman"/>
        </w:rPr>
        <w:t>the candidate beam ( if such exists).</w:t>
      </w:r>
      <w:r w:rsidR="00406917">
        <w:rPr>
          <w:rFonts w:ascii="Times New Roman" w:hAnsi="Times New Roman" w:cs="Times New Roman"/>
        </w:rPr>
        <w:t xml:space="preserve"> For this purpose</w:t>
      </w:r>
      <w:r w:rsidR="00076109">
        <w:rPr>
          <w:rFonts w:ascii="Times New Roman" w:hAnsi="Times New Roman" w:cs="Times New Roman"/>
        </w:rPr>
        <w:t>,</w:t>
      </w:r>
      <w:r w:rsidR="00DF627D">
        <w:rPr>
          <w:rFonts w:ascii="Times New Roman" w:hAnsi="Times New Roman" w:cs="Times New Roman"/>
        </w:rPr>
        <w:t xml:space="preserve"> a MAC CE based signalling could be used. </w:t>
      </w:r>
      <w:r w:rsidR="00CC3397">
        <w:rPr>
          <w:rFonts w:ascii="Times New Roman" w:hAnsi="Times New Roman" w:cs="Times New Roman"/>
        </w:rPr>
        <w:t xml:space="preserve"> </w:t>
      </w:r>
    </w:p>
    <w:p w14:paraId="6686437C" w14:textId="77777777" w:rsidR="00B06B0E" w:rsidRPr="00B06B0E" w:rsidRDefault="00B06B0E" w:rsidP="004B0217">
      <w:pPr>
        <w:numPr>
          <w:ilvl w:val="3"/>
          <w:numId w:val="17"/>
        </w:numPr>
        <w:spacing w:after="0" w:line="240" w:lineRule="auto"/>
        <w:jc w:val="both"/>
        <w:rPr>
          <w:rFonts w:ascii="Times New Roman" w:hAnsi="Times New Roman" w:cs="Times New Roman"/>
        </w:rPr>
      </w:pPr>
    </w:p>
    <w:p w14:paraId="2898090E" w14:textId="7F1676AE" w:rsidR="00B06B0E" w:rsidRPr="00CC3397" w:rsidRDefault="0085593F" w:rsidP="00683670">
      <w:pPr>
        <w:pStyle w:val="ListParagraph"/>
        <w:numPr>
          <w:ilvl w:val="0"/>
          <w:numId w:val="20"/>
        </w:numPr>
        <w:spacing w:after="0" w:line="240" w:lineRule="auto"/>
        <w:rPr>
          <w:rFonts w:ascii="Times New Roman" w:hAnsi="Times New Roman" w:cs="Times New Roman"/>
        </w:rPr>
      </w:pPr>
      <w:r w:rsidRPr="00CC3397">
        <w:rPr>
          <w:rFonts w:ascii="Times New Roman" w:hAnsi="Times New Roman" w:cs="Times New Roman"/>
          <w:b/>
          <w:bCs/>
        </w:rPr>
        <w:t xml:space="preserve"> </w:t>
      </w:r>
      <w:r w:rsidR="00E13861">
        <w:rPr>
          <w:rFonts w:ascii="Times New Roman" w:hAnsi="Times New Roman" w:cs="Times New Roman"/>
          <w:b/>
          <w:bCs/>
        </w:rPr>
        <w:t xml:space="preserve">TRP Specific UL indication </w:t>
      </w:r>
      <w:r w:rsidR="00B06B0E" w:rsidRPr="00CC3397">
        <w:rPr>
          <w:rFonts w:ascii="Times New Roman" w:hAnsi="Times New Roman" w:cs="Times New Roman"/>
          <w:b/>
          <w:bCs/>
        </w:rPr>
        <w:t>+</w:t>
      </w:r>
      <w:r w:rsidR="00E13861">
        <w:rPr>
          <w:rFonts w:ascii="Times New Roman" w:hAnsi="Times New Roman" w:cs="Times New Roman"/>
          <w:b/>
          <w:bCs/>
        </w:rPr>
        <w:t xml:space="preserve"> </w:t>
      </w:r>
      <w:r w:rsidR="00B06B0E" w:rsidRPr="00CC3397">
        <w:rPr>
          <w:rFonts w:ascii="Times New Roman" w:hAnsi="Times New Roman" w:cs="Times New Roman"/>
          <w:b/>
          <w:bCs/>
        </w:rPr>
        <w:t>MAC CE</w:t>
      </w:r>
    </w:p>
    <w:p w14:paraId="0C1BFC61" w14:textId="77777777" w:rsidR="0085593F" w:rsidRPr="00CC3397" w:rsidRDefault="0085593F" w:rsidP="00683670">
      <w:pPr>
        <w:spacing w:after="0" w:line="240" w:lineRule="auto"/>
        <w:rPr>
          <w:rFonts w:ascii="Times New Roman" w:hAnsi="Times New Roman" w:cs="Times New Roman"/>
        </w:rPr>
      </w:pPr>
    </w:p>
    <w:p w14:paraId="6048C5BE" w14:textId="7D33D2AB" w:rsidR="00F72611" w:rsidRDefault="0085593F" w:rsidP="004B0217">
      <w:pPr>
        <w:spacing w:after="0" w:line="240" w:lineRule="auto"/>
        <w:jc w:val="both"/>
        <w:rPr>
          <w:rFonts w:ascii="Times New Roman" w:hAnsi="Times New Roman" w:cs="Times New Roman"/>
        </w:rPr>
      </w:pPr>
      <w:r w:rsidRPr="00CC3397">
        <w:rPr>
          <w:rFonts w:ascii="Times New Roman" w:hAnsi="Times New Roman" w:cs="Times New Roman"/>
        </w:rPr>
        <w:t xml:space="preserve">In </w:t>
      </w:r>
      <w:proofErr w:type="spellStart"/>
      <w:r w:rsidRPr="00CC3397">
        <w:rPr>
          <w:rFonts w:ascii="Times New Roman" w:hAnsi="Times New Roman" w:cs="Times New Roman"/>
        </w:rPr>
        <w:t>SCell</w:t>
      </w:r>
      <w:proofErr w:type="spellEnd"/>
      <w:r w:rsidRPr="00CC3397">
        <w:rPr>
          <w:rFonts w:ascii="Times New Roman" w:hAnsi="Times New Roman" w:cs="Times New Roman"/>
        </w:rPr>
        <w:t xml:space="preserve"> BFR</w:t>
      </w:r>
      <w:r w:rsidR="0083161E">
        <w:rPr>
          <w:rFonts w:ascii="Times New Roman" w:hAnsi="Times New Roman" w:cs="Times New Roman"/>
        </w:rPr>
        <w:t xml:space="preserve"> (rel16)</w:t>
      </w:r>
      <w:r w:rsidRPr="00CC3397">
        <w:rPr>
          <w:rFonts w:ascii="Times New Roman" w:hAnsi="Times New Roman" w:cs="Times New Roman"/>
        </w:rPr>
        <w:t>, UE can be configured with an SR</w:t>
      </w:r>
      <w:r w:rsidR="0083161E">
        <w:rPr>
          <w:rFonts w:ascii="Times New Roman" w:hAnsi="Times New Roman" w:cs="Times New Roman"/>
        </w:rPr>
        <w:t xml:space="preserve"> resource </w:t>
      </w:r>
      <w:r w:rsidR="009F6FD7">
        <w:rPr>
          <w:rFonts w:ascii="Times New Roman" w:hAnsi="Times New Roman" w:cs="Times New Roman"/>
        </w:rPr>
        <w:t xml:space="preserve">to indicate failure of one or more </w:t>
      </w:r>
      <w:proofErr w:type="spellStart"/>
      <w:r w:rsidR="009F6FD7">
        <w:rPr>
          <w:rFonts w:ascii="Times New Roman" w:hAnsi="Times New Roman" w:cs="Times New Roman"/>
        </w:rPr>
        <w:t>SCells</w:t>
      </w:r>
      <w:proofErr w:type="spellEnd"/>
      <w:r w:rsidR="009F6FD7">
        <w:rPr>
          <w:rFonts w:ascii="Times New Roman" w:hAnsi="Times New Roman" w:cs="Times New Roman"/>
        </w:rPr>
        <w:t xml:space="preserve">. By transmitting the SR to indicate </w:t>
      </w:r>
      <w:proofErr w:type="spellStart"/>
      <w:r w:rsidR="009F6FD7">
        <w:rPr>
          <w:rFonts w:ascii="Times New Roman" w:hAnsi="Times New Roman" w:cs="Times New Roman"/>
        </w:rPr>
        <w:t>SCell</w:t>
      </w:r>
      <w:proofErr w:type="spellEnd"/>
      <w:r w:rsidR="009F6FD7">
        <w:rPr>
          <w:rFonts w:ascii="Times New Roman" w:hAnsi="Times New Roman" w:cs="Times New Roman"/>
        </w:rPr>
        <w:t xml:space="preserve"> failure, UE indicates </w:t>
      </w:r>
      <w:r w:rsidR="00076109">
        <w:rPr>
          <w:rFonts w:ascii="Times New Roman" w:hAnsi="Times New Roman" w:cs="Times New Roman"/>
        </w:rPr>
        <w:t xml:space="preserve">the </w:t>
      </w:r>
      <w:r w:rsidR="00C13614">
        <w:rPr>
          <w:rFonts w:ascii="Times New Roman" w:hAnsi="Times New Roman" w:cs="Times New Roman"/>
        </w:rPr>
        <w:t>network that it requires UL resources for transmitting the (</w:t>
      </w:r>
      <w:proofErr w:type="spellStart"/>
      <w:r w:rsidR="00C13614">
        <w:rPr>
          <w:rFonts w:ascii="Times New Roman" w:hAnsi="Times New Roman" w:cs="Times New Roman"/>
        </w:rPr>
        <w:t>SCell</w:t>
      </w:r>
      <w:proofErr w:type="spellEnd"/>
      <w:r w:rsidR="00C13614">
        <w:rPr>
          <w:rFonts w:ascii="Times New Roman" w:hAnsi="Times New Roman" w:cs="Times New Roman"/>
        </w:rPr>
        <w:t>) BFR MAC CE</w:t>
      </w:r>
      <w:r w:rsidR="00E776ED">
        <w:rPr>
          <w:rFonts w:ascii="Times New Roman" w:hAnsi="Times New Roman" w:cs="Times New Roman"/>
        </w:rPr>
        <w:t xml:space="preserve">. MAC CE provides the information on the failed </w:t>
      </w:r>
      <w:proofErr w:type="spellStart"/>
      <w:r w:rsidR="00E776ED">
        <w:rPr>
          <w:rFonts w:ascii="Times New Roman" w:hAnsi="Times New Roman" w:cs="Times New Roman"/>
        </w:rPr>
        <w:t>SCell</w:t>
      </w:r>
      <w:proofErr w:type="spellEnd"/>
      <w:r w:rsidR="002E00AF">
        <w:rPr>
          <w:rFonts w:ascii="Times New Roman" w:hAnsi="Times New Roman" w:cs="Times New Roman"/>
        </w:rPr>
        <w:t xml:space="preserve">(s), indication </w:t>
      </w:r>
      <w:r w:rsidR="00C64364">
        <w:rPr>
          <w:rFonts w:ascii="Times New Roman" w:hAnsi="Times New Roman" w:cs="Times New Roman"/>
        </w:rPr>
        <w:t>of candidate beam availability and the candidate beam index if available (i.e. the RSRP of at least one candidate beam in the candidate-beam-</w:t>
      </w:r>
      <w:proofErr w:type="spellStart"/>
      <w:r w:rsidR="00C64364">
        <w:rPr>
          <w:rFonts w:ascii="Times New Roman" w:hAnsi="Times New Roman" w:cs="Times New Roman"/>
        </w:rPr>
        <w:t>rs</w:t>
      </w:r>
      <w:proofErr w:type="spellEnd"/>
      <w:r w:rsidR="00C64364">
        <w:rPr>
          <w:rFonts w:ascii="Times New Roman" w:hAnsi="Times New Roman" w:cs="Times New Roman"/>
        </w:rPr>
        <w:t>-list is above threshold)</w:t>
      </w:r>
      <w:r w:rsidR="005935FC">
        <w:rPr>
          <w:rFonts w:ascii="Times New Roman" w:hAnsi="Times New Roman" w:cs="Times New Roman"/>
        </w:rPr>
        <w:t>.</w:t>
      </w:r>
      <w:r w:rsidRPr="00CC3397">
        <w:rPr>
          <w:rFonts w:ascii="Times New Roman" w:hAnsi="Times New Roman" w:cs="Times New Roman"/>
        </w:rPr>
        <w:t xml:space="preserve"> It should be noted that although </w:t>
      </w:r>
      <w:r w:rsidR="00076109">
        <w:rPr>
          <w:rFonts w:ascii="Times New Roman" w:hAnsi="Times New Roman" w:cs="Times New Roman"/>
        </w:rPr>
        <w:t xml:space="preserve">the </w:t>
      </w:r>
      <w:r w:rsidRPr="00CC3397">
        <w:rPr>
          <w:rFonts w:ascii="Times New Roman" w:hAnsi="Times New Roman" w:cs="Times New Roman"/>
        </w:rPr>
        <w:t xml:space="preserve">network may configure or assign </w:t>
      </w:r>
      <w:r w:rsidR="00D960DE">
        <w:rPr>
          <w:rFonts w:ascii="Times New Roman" w:hAnsi="Times New Roman" w:cs="Times New Roman"/>
        </w:rPr>
        <w:t>SR</w:t>
      </w:r>
      <w:r w:rsidRPr="00CC3397">
        <w:rPr>
          <w:rFonts w:ascii="Times New Roman" w:hAnsi="Times New Roman" w:cs="Times New Roman"/>
        </w:rPr>
        <w:t xml:space="preserve"> for indicating </w:t>
      </w:r>
      <w:proofErr w:type="spellStart"/>
      <w:r w:rsidRPr="00CC3397">
        <w:rPr>
          <w:rFonts w:ascii="Times New Roman" w:hAnsi="Times New Roman" w:cs="Times New Roman"/>
        </w:rPr>
        <w:t>SCell</w:t>
      </w:r>
      <w:proofErr w:type="spellEnd"/>
      <w:r w:rsidRPr="00CC3397">
        <w:rPr>
          <w:rFonts w:ascii="Times New Roman" w:hAnsi="Times New Roman" w:cs="Times New Roman"/>
        </w:rPr>
        <w:t xml:space="preserve"> BFR, the SR may be associated with other UL logical channels thus the SR may not specifically indicate only </w:t>
      </w:r>
      <w:proofErr w:type="spellStart"/>
      <w:r w:rsidRPr="00CC3397">
        <w:rPr>
          <w:rFonts w:ascii="Times New Roman" w:hAnsi="Times New Roman" w:cs="Times New Roman"/>
        </w:rPr>
        <w:t>SCell</w:t>
      </w:r>
      <w:proofErr w:type="spellEnd"/>
      <w:r w:rsidRPr="00CC3397">
        <w:rPr>
          <w:rFonts w:ascii="Times New Roman" w:hAnsi="Times New Roman" w:cs="Times New Roman"/>
        </w:rPr>
        <w:t xml:space="preserve"> failure.</w:t>
      </w:r>
    </w:p>
    <w:p w14:paraId="21965423" w14:textId="1BBA6C7F" w:rsidR="00076109" w:rsidRDefault="00076109" w:rsidP="004B0217">
      <w:pPr>
        <w:spacing w:after="0" w:line="240" w:lineRule="auto"/>
        <w:jc w:val="both"/>
        <w:rPr>
          <w:rFonts w:ascii="Times New Roman" w:hAnsi="Times New Roman" w:cs="Times New Roman"/>
        </w:rPr>
      </w:pPr>
    </w:p>
    <w:p w14:paraId="6BA03740" w14:textId="352CFFB2" w:rsidR="00B06B0E" w:rsidRPr="00CC3397" w:rsidRDefault="0085593F" w:rsidP="004B0217">
      <w:pPr>
        <w:spacing w:after="0" w:line="240" w:lineRule="auto"/>
        <w:jc w:val="both"/>
        <w:rPr>
          <w:rFonts w:ascii="Times New Roman" w:hAnsi="Times New Roman" w:cs="Times New Roman"/>
        </w:rPr>
      </w:pPr>
      <w:r w:rsidRPr="00CC3397">
        <w:rPr>
          <w:rFonts w:ascii="Times New Roman" w:hAnsi="Times New Roman" w:cs="Times New Roman"/>
        </w:rPr>
        <w:t>In that sense</w:t>
      </w:r>
      <w:r w:rsidR="00A13AAA">
        <w:rPr>
          <w:rFonts w:ascii="Times New Roman" w:hAnsi="Times New Roman" w:cs="Times New Roman"/>
        </w:rPr>
        <w:t>,</w:t>
      </w:r>
      <w:r w:rsidRPr="00CC3397">
        <w:rPr>
          <w:rFonts w:ascii="Times New Roman" w:hAnsi="Times New Roman" w:cs="Times New Roman"/>
        </w:rPr>
        <w:t xml:space="preserve"> if we assume that </w:t>
      </w:r>
      <w:r w:rsidR="00287411">
        <w:rPr>
          <w:rFonts w:ascii="Times New Roman" w:hAnsi="Times New Roman" w:cs="Times New Roman"/>
        </w:rPr>
        <w:t xml:space="preserve">for </w:t>
      </w:r>
      <w:r w:rsidR="00A13AAA">
        <w:rPr>
          <w:rFonts w:ascii="Times New Roman" w:hAnsi="Times New Roman" w:cs="Times New Roman"/>
        </w:rPr>
        <w:t>multi</w:t>
      </w:r>
      <w:r w:rsidR="00076109">
        <w:rPr>
          <w:rFonts w:ascii="Times New Roman" w:hAnsi="Times New Roman" w:cs="Times New Roman"/>
        </w:rPr>
        <w:t>-</w:t>
      </w:r>
      <w:r w:rsidR="00A13AAA">
        <w:rPr>
          <w:rFonts w:ascii="Times New Roman" w:hAnsi="Times New Roman" w:cs="Times New Roman"/>
        </w:rPr>
        <w:t xml:space="preserve">TRP in general </w:t>
      </w:r>
      <w:r w:rsidRPr="00CC3397">
        <w:rPr>
          <w:rFonts w:ascii="Times New Roman" w:hAnsi="Times New Roman" w:cs="Times New Roman"/>
        </w:rPr>
        <w:t xml:space="preserve">there could be TRP specific SR configured, UE could use the configured SR to request resources for </w:t>
      </w:r>
      <w:proofErr w:type="spellStart"/>
      <w:r w:rsidRPr="00CC3397">
        <w:rPr>
          <w:rFonts w:ascii="Times New Roman" w:hAnsi="Times New Roman" w:cs="Times New Roman"/>
        </w:rPr>
        <w:t>mTRP</w:t>
      </w:r>
      <w:proofErr w:type="spellEnd"/>
      <w:r w:rsidRPr="00CC3397">
        <w:rPr>
          <w:rFonts w:ascii="Times New Roman" w:hAnsi="Times New Roman" w:cs="Times New Roman"/>
        </w:rPr>
        <w:t xml:space="preserve"> BFR</w:t>
      </w:r>
      <w:r w:rsidR="00050D29">
        <w:rPr>
          <w:rFonts w:ascii="Times New Roman" w:hAnsi="Times New Roman" w:cs="Times New Roman"/>
        </w:rPr>
        <w:t xml:space="preserve"> and provide the TRP specific candidate beam information in a </w:t>
      </w:r>
      <w:r w:rsidRPr="00CC3397">
        <w:rPr>
          <w:rFonts w:ascii="Times New Roman" w:hAnsi="Times New Roman" w:cs="Times New Roman"/>
        </w:rPr>
        <w:t>MAC CE</w:t>
      </w:r>
      <w:r w:rsidR="00050D29">
        <w:rPr>
          <w:rFonts w:ascii="Times New Roman" w:hAnsi="Times New Roman" w:cs="Times New Roman"/>
        </w:rPr>
        <w:t>.</w:t>
      </w:r>
      <w:r w:rsidR="00A42900">
        <w:rPr>
          <w:rFonts w:ascii="Times New Roman" w:hAnsi="Times New Roman" w:cs="Times New Roman"/>
        </w:rPr>
        <w:t xml:space="preserve"> The TRP specific BFRQ, a MAC CE</w:t>
      </w:r>
      <w:r w:rsidR="00776841">
        <w:rPr>
          <w:rFonts w:ascii="Times New Roman" w:hAnsi="Times New Roman" w:cs="Times New Roman"/>
        </w:rPr>
        <w:t>, could be also provided on available uplink grant with</w:t>
      </w:r>
      <w:r w:rsidR="000D4B1E">
        <w:rPr>
          <w:rFonts w:ascii="Times New Roman" w:hAnsi="Times New Roman" w:cs="Times New Roman"/>
        </w:rPr>
        <w:t>out</w:t>
      </w:r>
      <w:r w:rsidR="00776841">
        <w:rPr>
          <w:rFonts w:ascii="Times New Roman" w:hAnsi="Times New Roman" w:cs="Times New Roman"/>
        </w:rPr>
        <w:t xml:space="preserve"> </w:t>
      </w:r>
      <w:r w:rsidR="00FD589F">
        <w:rPr>
          <w:rFonts w:ascii="Times New Roman" w:hAnsi="Times New Roman" w:cs="Times New Roman"/>
        </w:rPr>
        <w:t>preceding</w:t>
      </w:r>
      <w:r w:rsidR="00776841">
        <w:rPr>
          <w:rFonts w:ascii="Times New Roman" w:hAnsi="Times New Roman" w:cs="Times New Roman"/>
        </w:rPr>
        <w:t xml:space="preserve"> the transmission with SR</w:t>
      </w:r>
      <w:r w:rsidR="00672354">
        <w:rPr>
          <w:rFonts w:ascii="Times New Roman" w:hAnsi="Times New Roman" w:cs="Times New Roman"/>
        </w:rPr>
        <w:t xml:space="preserve"> e.g. when UL grant is </w:t>
      </w:r>
      <w:proofErr w:type="gramStart"/>
      <w:r w:rsidR="00672354">
        <w:rPr>
          <w:rFonts w:ascii="Times New Roman" w:hAnsi="Times New Roman" w:cs="Times New Roman"/>
        </w:rPr>
        <w:t>available</w:t>
      </w:r>
      <w:proofErr w:type="gramEnd"/>
      <w:r w:rsidR="00672354">
        <w:rPr>
          <w:rFonts w:ascii="Times New Roman" w:hAnsi="Times New Roman" w:cs="Times New Roman"/>
        </w:rPr>
        <w:t xml:space="preserve"> or SR is not configured</w:t>
      </w:r>
      <w:r w:rsidR="00776841">
        <w:rPr>
          <w:rFonts w:ascii="Times New Roman" w:hAnsi="Times New Roman" w:cs="Times New Roman"/>
        </w:rPr>
        <w:t>.</w:t>
      </w:r>
      <w:r w:rsidR="00F72611">
        <w:rPr>
          <w:rFonts w:ascii="Times New Roman" w:hAnsi="Times New Roman" w:cs="Times New Roman"/>
        </w:rPr>
        <w:t xml:space="preserve"> </w:t>
      </w:r>
    </w:p>
    <w:p w14:paraId="594E88B8" w14:textId="77777777" w:rsidR="00B06B0E" w:rsidRPr="00B06B0E" w:rsidRDefault="00B06B0E" w:rsidP="00683670">
      <w:pPr>
        <w:spacing w:after="0" w:line="240" w:lineRule="auto"/>
        <w:rPr>
          <w:rFonts w:ascii="Times New Roman" w:hAnsi="Times New Roman" w:cs="Times New Roman"/>
        </w:rPr>
      </w:pPr>
    </w:p>
    <w:p w14:paraId="7C7471EE" w14:textId="11A3C623" w:rsidR="00B06B0E" w:rsidRPr="009811EA" w:rsidRDefault="00B06B0E" w:rsidP="00683670">
      <w:pPr>
        <w:spacing w:after="0" w:line="240" w:lineRule="auto"/>
        <w:rPr>
          <w:rFonts w:ascii="Times New Roman" w:hAnsi="Times New Roman" w:cs="Times New Roman"/>
        </w:rPr>
      </w:pPr>
    </w:p>
    <w:p w14:paraId="1A43B604" w14:textId="34245021" w:rsidR="00B06B0E" w:rsidRPr="009811EA" w:rsidRDefault="00B06B0E" w:rsidP="00683670">
      <w:pPr>
        <w:pStyle w:val="ListParagraph"/>
        <w:numPr>
          <w:ilvl w:val="0"/>
          <w:numId w:val="20"/>
        </w:numPr>
        <w:spacing w:after="0" w:line="240" w:lineRule="auto"/>
        <w:rPr>
          <w:rFonts w:ascii="Times New Roman" w:hAnsi="Times New Roman" w:cs="Times New Roman"/>
        </w:rPr>
      </w:pPr>
      <w:r w:rsidRPr="009811EA">
        <w:rPr>
          <w:rFonts w:ascii="Times New Roman" w:hAnsi="Times New Roman" w:cs="Times New Roman"/>
          <w:b/>
          <w:bCs/>
        </w:rPr>
        <w:t xml:space="preserve"> CBRA (MAC CE)</w:t>
      </w:r>
    </w:p>
    <w:p w14:paraId="25B7517E" w14:textId="77777777" w:rsidR="0085593F" w:rsidRPr="00CC3397" w:rsidRDefault="0085593F" w:rsidP="00683670">
      <w:pPr>
        <w:spacing w:after="0" w:line="240" w:lineRule="auto"/>
        <w:rPr>
          <w:rFonts w:ascii="Times New Roman" w:hAnsi="Times New Roman" w:cs="Times New Roman"/>
        </w:rPr>
      </w:pPr>
    </w:p>
    <w:p w14:paraId="5EBCE633" w14:textId="4D4C8CE3" w:rsidR="00E877DA" w:rsidRPr="00CC3397" w:rsidRDefault="0085593F" w:rsidP="004B0217">
      <w:pPr>
        <w:spacing w:after="0" w:line="240" w:lineRule="auto"/>
        <w:jc w:val="both"/>
        <w:rPr>
          <w:rFonts w:ascii="Times New Roman" w:hAnsi="Times New Roman" w:cs="Times New Roman"/>
        </w:rPr>
      </w:pPr>
      <w:r w:rsidRPr="00CC3397">
        <w:rPr>
          <w:rFonts w:ascii="Times New Roman" w:hAnsi="Times New Roman" w:cs="Times New Roman"/>
        </w:rPr>
        <w:t>I</w:t>
      </w:r>
      <w:r w:rsidR="00726A88">
        <w:rPr>
          <w:rFonts w:ascii="Times New Roman" w:hAnsi="Times New Roman" w:cs="Times New Roman"/>
        </w:rPr>
        <w:t>n</w:t>
      </w:r>
      <w:r w:rsidRPr="00CC3397">
        <w:rPr>
          <w:rFonts w:ascii="Times New Roman" w:hAnsi="Times New Roman" w:cs="Times New Roman"/>
        </w:rPr>
        <w:t xml:space="preserve"> this option</w:t>
      </w:r>
      <w:r w:rsidR="00076109">
        <w:rPr>
          <w:rFonts w:ascii="Times New Roman" w:hAnsi="Times New Roman" w:cs="Times New Roman"/>
        </w:rPr>
        <w:t>,</w:t>
      </w:r>
      <w:r w:rsidRPr="00CC3397">
        <w:rPr>
          <w:rFonts w:ascii="Times New Roman" w:hAnsi="Times New Roman" w:cs="Times New Roman"/>
        </w:rPr>
        <w:t xml:space="preserve"> </w:t>
      </w:r>
      <w:r w:rsidR="00726A88">
        <w:rPr>
          <w:rFonts w:ascii="Times New Roman" w:hAnsi="Times New Roman" w:cs="Times New Roman"/>
        </w:rPr>
        <w:t>the</w:t>
      </w:r>
      <w:r w:rsidR="00B06B0E" w:rsidRPr="00B06B0E">
        <w:rPr>
          <w:rFonts w:ascii="Times New Roman" w:hAnsi="Times New Roman" w:cs="Times New Roman"/>
        </w:rPr>
        <w:t xml:space="preserve"> MAC CE </w:t>
      </w:r>
      <w:r w:rsidR="00672354">
        <w:rPr>
          <w:rFonts w:ascii="Times New Roman" w:hAnsi="Times New Roman" w:cs="Times New Roman"/>
        </w:rPr>
        <w:t>would be</w:t>
      </w:r>
      <w:r w:rsidR="006D67A2">
        <w:rPr>
          <w:rFonts w:ascii="Times New Roman" w:hAnsi="Times New Roman" w:cs="Times New Roman"/>
        </w:rPr>
        <w:t xml:space="preserve"> providing the same information as</w:t>
      </w:r>
      <w:r w:rsidR="00B06B0E" w:rsidRPr="00B06B0E">
        <w:rPr>
          <w:rFonts w:ascii="Times New Roman" w:hAnsi="Times New Roman" w:cs="Times New Roman"/>
        </w:rPr>
        <w:t xml:space="preserve"> in </w:t>
      </w:r>
      <w:r w:rsidRPr="00CC3397">
        <w:rPr>
          <w:rFonts w:ascii="Times New Roman" w:hAnsi="Times New Roman" w:cs="Times New Roman"/>
        </w:rPr>
        <w:t xml:space="preserve">option </w:t>
      </w:r>
      <w:r w:rsidR="00B06B0E" w:rsidRPr="00B06B0E">
        <w:rPr>
          <w:rFonts w:ascii="Times New Roman" w:hAnsi="Times New Roman" w:cs="Times New Roman"/>
        </w:rPr>
        <w:t>1</w:t>
      </w:r>
      <w:r w:rsidR="00726A88">
        <w:rPr>
          <w:rFonts w:ascii="Times New Roman" w:hAnsi="Times New Roman" w:cs="Times New Roman"/>
        </w:rPr>
        <w:t xml:space="preserve"> (</w:t>
      </w:r>
      <w:r w:rsidR="00672354">
        <w:rPr>
          <w:rFonts w:ascii="Times New Roman" w:hAnsi="Times New Roman" w:cs="Times New Roman"/>
        </w:rPr>
        <w:t>CBRA fallback</w:t>
      </w:r>
      <w:r w:rsidR="00726A88">
        <w:rPr>
          <w:rFonts w:ascii="Times New Roman" w:hAnsi="Times New Roman" w:cs="Times New Roman"/>
        </w:rPr>
        <w:t>)</w:t>
      </w:r>
      <w:r w:rsidR="00B06B0E" w:rsidRPr="00B06B0E">
        <w:rPr>
          <w:rFonts w:ascii="Times New Roman" w:hAnsi="Times New Roman" w:cs="Times New Roman"/>
        </w:rPr>
        <w:t xml:space="preserve"> and </w:t>
      </w:r>
      <w:r w:rsidRPr="00CC3397">
        <w:rPr>
          <w:rFonts w:ascii="Times New Roman" w:hAnsi="Times New Roman" w:cs="Times New Roman"/>
        </w:rPr>
        <w:t xml:space="preserve">option </w:t>
      </w:r>
      <w:r w:rsidR="00B06B0E" w:rsidRPr="00B06B0E">
        <w:rPr>
          <w:rFonts w:ascii="Times New Roman" w:hAnsi="Times New Roman" w:cs="Times New Roman"/>
        </w:rPr>
        <w:t>2</w:t>
      </w:r>
      <w:r w:rsidR="00726A88">
        <w:rPr>
          <w:rFonts w:ascii="Times New Roman" w:hAnsi="Times New Roman" w:cs="Times New Roman"/>
        </w:rPr>
        <w:t xml:space="preserve"> (</w:t>
      </w:r>
      <w:r w:rsidR="00FD589F">
        <w:rPr>
          <w:rFonts w:ascii="Times New Roman" w:hAnsi="Times New Roman" w:cs="Times New Roman"/>
        </w:rPr>
        <w:t xml:space="preserve">UL signal </w:t>
      </w:r>
      <w:r w:rsidR="00726A88">
        <w:rPr>
          <w:rFonts w:ascii="Times New Roman" w:hAnsi="Times New Roman" w:cs="Times New Roman"/>
        </w:rPr>
        <w:t>+ MAC CE)</w:t>
      </w:r>
      <w:r w:rsidR="00B06B0E" w:rsidRPr="00B06B0E">
        <w:rPr>
          <w:rFonts w:ascii="Times New Roman" w:hAnsi="Times New Roman" w:cs="Times New Roman"/>
        </w:rPr>
        <w:t>.</w:t>
      </w:r>
      <w:r w:rsidR="006D67A2">
        <w:rPr>
          <w:rFonts w:ascii="Times New Roman" w:hAnsi="Times New Roman" w:cs="Times New Roman"/>
        </w:rPr>
        <w:t xml:space="preserve"> </w:t>
      </w:r>
      <w:r w:rsidR="00E877DA" w:rsidRPr="00CC3397">
        <w:rPr>
          <w:rFonts w:ascii="Times New Roman" w:hAnsi="Times New Roman" w:cs="Times New Roman"/>
        </w:rPr>
        <w:t>MAC CE has the flexibility to be used in various scenarios</w:t>
      </w:r>
      <w:r w:rsidR="006D67A2">
        <w:rPr>
          <w:rFonts w:ascii="Times New Roman" w:hAnsi="Times New Roman" w:cs="Times New Roman"/>
        </w:rPr>
        <w:t>;</w:t>
      </w:r>
      <w:r w:rsidR="00E877DA" w:rsidRPr="00CC3397">
        <w:rPr>
          <w:rFonts w:ascii="Times New Roman" w:hAnsi="Times New Roman" w:cs="Times New Roman"/>
        </w:rPr>
        <w:t xml:space="preserve"> It can be multiplexed on UL grant or it may be transmitted </w:t>
      </w:r>
      <w:r w:rsidR="004421C2">
        <w:rPr>
          <w:rFonts w:ascii="Times New Roman" w:hAnsi="Times New Roman" w:cs="Times New Roman"/>
        </w:rPr>
        <w:t>using</w:t>
      </w:r>
      <w:r w:rsidR="00E877DA" w:rsidRPr="00CC3397">
        <w:rPr>
          <w:rFonts w:ascii="Times New Roman" w:hAnsi="Times New Roman" w:cs="Times New Roman"/>
        </w:rPr>
        <w:t xml:space="preserve"> the CBRA procedure</w:t>
      </w:r>
      <w:r w:rsidR="008C764A">
        <w:rPr>
          <w:rFonts w:ascii="Times New Roman" w:hAnsi="Times New Roman" w:cs="Times New Roman"/>
        </w:rPr>
        <w:t xml:space="preserve"> in case SR is/cannot used or is not configured.</w:t>
      </w:r>
      <w:r w:rsidR="00204381">
        <w:rPr>
          <w:rFonts w:ascii="Times New Roman" w:hAnsi="Times New Roman" w:cs="Times New Roman"/>
        </w:rPr>
        <w:t xml:space="preserve"> </w:t>
      </w:r>
    </w:p>
    <w:p w14:paraId="73234F53" w14:textId="677FA712" w:rsidR="00610403" w:rsidRPr="00CC3397" w:rsidRDefault="00610403" w:rsidP="004B0217">
      <w:pPr>
        <w:spacing w:after="0" w:line="240" w:lineRule="auto"/>
        <w:jc w:val="both"/>
        <w:rPr>
          <w:rFonts w:ascii="Times New Roman" w:hAnsi="Times New Roman" w:cs="Times New Roman"/>
        </w:rPr>
      </w:pPr>
    </w:p>
    <w:p w14:paraId="2DE629AC" w14:textId="6759E369" w:rsidR="000870A1" w:rsidRDefault="0085593F" w:rsidP="004B0217">
      <w:pPr>
        <w:spacing w:after="0" w:line="240" w:lineRule="auto"/>
        <w:jc w:val="both"/>
        <w:rPr>
          <w:rFonts w:ascii="Times New Roman" w:hAnsi="Times New Roman" w:cs="Times New Roman"/>
        </w:rPr>
      </w:pPr>
      <w:r w:rsidRPr="00CC3397">
        <w:rPr>
          <w:rFonts w:ascii="Times New Roman" w:hAnsi="Times New Roman" w:cs="Times New Roman"/>
        </w:rPr>
        <w:t xml:space="preserve">Although the above mechanisms are not mutually exclusive (such as CFRA and MAC CE based) our preference would be to consider the </w:t>
      </w:r>
      <w:proofErr w:type="spellStart"/>
      <w:r w:rsidRPr="00CC3397">
        <w:rPr>
          <w:rFonts w:ascii="Times New Roman" w:hAnsi="Times New Roman" w:cs="Times New Roman"/>
        </w:rPr>
        <w:t>SCell</w:t>
      </w:r>
      <w:proofErr w:type="spellEnd"/>
      <w:r w:rsidRPr="00CC3397">
        <w:rPr>
          <w:rFonts w:ascii="Times New Roman" w:hAnsi="Times New Roman" w:cs="Times New Roman"/>
        </w:rPr>
        <w:t xml:space="preserve"> BFR as </w:t>
      </w:r>
      <w:r w:rsidR="00204381">
        <w:rPr>
          <w:rFonts w:ascii="Times New Roman" w:hAnsi="Times New Roman" w:cs="Times New Roman"/>
        </w:rPr>
        <w:t>starting point</w:t>
      </w:r>
      <w:r w:rsidRPr="00CC3397">
        <w:rPr>
          <w:rFonts w:ascii="Times New Roman" w:hAnsi="Times New Roman" w:cs="Times New Roman"/>
        </w:rPr>
        <w:t xml:space="preserve"> for </w:t>
      </w:r>
      <w:proofErr w:type="spellStart"/>
      <w:r w:rsidRPr="00CC3397">
        <w:rPr>
          <w:rFonts w:ascii="Times New Roman" w:hAnsi="Times New Roman" w:cs="Times New Roman"/>
        </w:rPr>
        <w:t>mTRP</w:t>
      </w:r>
      <w:proofErr w:type="spellEnd"/>
      <w:r w:rsidRPr="00CC3397">
        <w:rPr>
          <w:rFonts w:ascii="Times New Roman" w:hAnsi="Times New Roman" w:cs="Times New Roman"/>
        </w:rPr>
        <w:t xml:space="preserve"> failure recovery as it is MAC CE based and MAC CE would be anyway needed as </w:t>
      </w:r>
      <w:r w:rsidR="00076109">
        <w:rPr>
          <w:rFonts w:ascii="Times New Roman" w:hAnsi="Times New Roman" w:cs="Times New Roman"/>
        </w:rPr>
        <w:t xml:space="preserve">a </w:t>
      </w:r>
      <w:r w:rsidRPr="00CC3397">
        <w:rPr>
          <w:rFonts w:ascii="Times New Roman" w:hAnsi="Times New Roman" w:cs="Times New Roman"/>
        </w:rPr>
        <w:t>fallback</w:t>
      </w:r>
      <w:r w:rsidR="000870A1">
        <w:rPr>
          <w:rFonts w:ascii="Times New Roman" w:hAnsi="Times New Roman" w:cs="Times New Roman"/>
        </w:rPr>
        <w:t xml:space="preserve"> in case CFRA option is defined</w:t>
      </w:r>
      <w:r w:rsidRPr="00CC3397">
        <w:rPr>
          <w:rFonts w:ascii="Times New Roman" w:hAnsi="Times New Roman" w:cs="Times New Roman"/>
        </w:rPr>
        <w:t>.</w:t>
      </w:r>
    </w:p>
    <w:p w14:paraId="3EC5EAE1" w14:textId="77777777" w:rsidR="000870A1" w:rsidRDefault="000870A1" w:rsidP="004B0217">
      <w:pPr>
        <w:spacing w:after="0" w:line="240" w:lineRule="auto"/>
        <w:jc w:val="both"/>
        <w:rPr>
          <w:rFonts w:ascii="Times New Roman" w:hAnsi="Times New Roman" w:cs="Times New Roman"/>
        </w:rPr>
      </w:pPr>
    </w:p>
    <w:p w14:paraId="3BCAAE2F" w14:textId="044CC658" w:rsidR="000870A1" w:rsidRPr="00E877DA" w:rsidRDefault="000870A1" w:rsidP="004B0217">
      <w:pPr>
        <w:spacing w:after="0" w:line="240" w:lineRule="auto"/>
        <w:jc w:val="both"/>
        <w:rPr>
          <w:rFonts w:ascii="Times New Roman" w:hAnsi="Times New Roman" w:cs="Times New Roman"/>
        </w:rPr>
      </w:pPr>
      <w:r w:rsidRPr="00E877DA">
        <w:rPr>
          <w:rFonts w:ascii="Times New Roman" w:hAnsi="Times New Roman" w:cs="Times New Roman"/>
        </w:rPr>
        <w:t xml:space="preserve">In case a MAC CE based solution is defined, the RAN1 </w:t>
      </w:r>
      <w:r>
        <w:rPr>
          <w:rFonts w:ascii="Times New Roman" w:hAnsi="Times New Roman" w:cs="Times New Roman"/>
        </w:rPr>
        <w:t>can</w:t>
      </w:r>
      <w:r w:rsidRPr="00E877DA">
        <w:rPr>
          <w:rFonts w:ascii="Times New Roman" w:hAnsi="Times New Roman" w:cs="Times New Roman"/>
        </w:rPr>
        <w:t xml:space="preserve"> discuss first what information needs to be conveyed in the MAC CE</w:t>
      </w:r>
      <w:r w:rsidR="00187220">
        <w:rPr>
          <w:rFonts w:ascii="Times New Roman" w:hAnsi="Times New Roman" w:cs="Times New Roman"/>
        </w:rPr>
        <w:t xml:space="preserve"> </w:t>
      </w:r>
      <w:r w:rsidRPr="00E877DA">
        <w:rPr>
          <w:rFonts w:ascii="Times New Roman" w:hAnsi="Times New Roman" w:cs="Times New Roman"/>
        </w:rPr>
        <w:t xml:space="preserve">for TPR specific failure recovery </w:t>
      </w:r>
      <w:r w:rsidR="00187220">
        <w:rPr>
          <w:rFonts w:ascii="Times New Roman" w:hAnsi="Times New Roman" w:cs="Times New Roman"/>
        </w:rPr>
        <w:t>(e.g. failed TRP, candidate beam information)</w:t>
      </w:r>
      <w:r w:rsidR="00187220" w:rsidRPr="00E877DA">
        <w:rPr>
          <w:rFonts w:ascii="Times New Roman" w:hAnsi="Times New Roman" w:cs="Times New Roman"/>
        </w:rPr>
        <w:t xml:space="preserve"> </w:t>
      </w:r>
      <w:r w:rsidRPr="00E877DA">
        <w:rPr>
          <w:rFonts w:ascii="Times New Roman" w:hAnsi="Times New Roman" w:cs="Times New Roman"/>
        </w:rPr>
        <w:t>and request RAN2 to design the MAC CE.</w:t>
      </w:r>
    </w:p>
    <w:p w14:paraId="513AA65A" w14:textId="69890B1A" w:rsidR="0085593F" w:rsidRPr="00CC3397" w:rsidRDefault="0085593F" w:rsidP="004B0217">
      <w:pPr>
        <w:spacing w:after="0" w:line="240" w:lineRule="auto"/>
        <w:jc w:val="both"/>
        <w:rPr>
          <w:rFonts w:ascii="Times New Roman" w:hAnsi="Times New Roman" w:cs="Times New Roman"/>
        </w:rPr>
      </w:pPr>
    </w:p>
    <w:p w14:paraId="0EDFE189" w14:textId="687D8FED" w:rsidR="0016778B" w:rsidRPr="00D604B9" w:rsidRDefault="00E877DA"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Observation</w:t>
      </w:r>
      <w:r w:rsidR="00076109">
        <w:rPr>
          <w:rFonts w:ascii="Times New Roman" w:hAnsi="Times New Roman" w:cs="Times New Roman"/>
          <w:i/>
          <w:iCs/>
          <w:lang w:val="en-US"/>
        </w:rPr>
        <w:t xml:space="preserve"> </w:t>
      </w:r>
      <w:r w:rsidR="005F18F0">
        <w:rPr>
          <w:rFonts w:ascii="Times New Roman" w:hAnsi="Times New Roman" w:cs="Times New Roman"/>
          <w:i/>
          <w:iCs/>
          <w:lang w:val="en-US"/>
        </w:rPr>
        <w:t>10</w:t>
      </w:r>
      <w:r w:rsidR="00076109" w:rsidRPr="00D604B9">
        <w:rPr>
          <w:rFonts w:ascii="Times New Roman" w:hAnsi="Times New Roman" w:cs="Times New Roman"/>
          <w:i/>
          <w:iCs/>
          <w:lang w:val="en-US"/>
        </w:rPr>
        <w:t>:</w:t>
      </w:r>
      <w:r w:rsidR="00076109"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 xml:space="preserve">The release 16 mechanism for </w:t>
      </w:r>
      <w:proofErr w:type="spellStart"/>
      <w:r w:rsidRPr="00D604B9">
        <w:rPr>
          <w:rFonts w:ascii="Times New Roman" w:hAnsi="Times New Roman" w:cs="Times New Roman"/>
          <w:b w:val="0"/>
          <w:bCs/>
          <w:i/>
          <w:iCs/>
          <w:lang w:val="en-GB"/>
        </w:rPr>
        <w:t>SCell</w:t>
      </w:r>
      <w:proofErr w:type="spellEnd"/>
      <w:r w:rsidRPr="00D604B9">
        <w:rPr>
          <w:rFonts w:ascii="Times New Roman" w:hAnsi="Times New Roman" w:cs="Times New Roman"/>
          <w:b w:val="0"/>
          <w:bCs/>
          <w:i/>
          <w:iCs/>
          <w:lang w:val="en-GB"/>
        </w:rPr>
        <w:t xml:space="preserve"> BFR could be considered as a guideline for </w:t>
      </w:r>
      <w:proofErr w:type="spellStart"/>
      <w:r w:rsidRPr="00D604B9">
        <w:rPr>
          <w:rFonts w:ascii="Times New Roman" w:hAnsi="Times New Roman" w:cs="Times New Roman"/>
          <w:b w:val="0"/>
          <w:bCs/>
          <w:i/>
          <w:iCs/>
          <w:lang w:val="en-GB"/>
        </w:rPr>
        <w:t>mTRP</w:t>
      </w:r>
      <w:proofErr w:type="spellEnd"/>
      <w:r w:rsidRPr="00D604B9">
        <w:rPr>
          <w:rFonts w:ascii="Times New Roman" w:hAnsi="Times New Roman" w:cs="Times New Roman"/>
          <w:b w:val="0"/>
          <w:bCs/>
          <w:i/>
          <w:iCs/>
          <w:lang w:val="en-GB"/>
        </w:rPr>
        <w:t xml:space="preserve"> BFR.</w:t>
      </w:r>
    </w:p>
    <w:p w14:paraId="62B326BB" w14:textId="40ECCF9D" w:rsidR="00DA30AE" w:rsidRPr="00D604B9" w:rsidRDefault="009F3774"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00076109" w:rsidRPr="00D604B9">
        <w:rPr>
          <w:rFonts w:ascii="Times New Roman" w:hAnsi="Times New Roman" w:cs="Times New Roman"/>
          <w:i/>
          <w:iCs/>
          <w:lang w:val="en-US"/>
        </w:rPr>
        <w:t xml:space="preserve">14: </w:t>
      </w:r>
      <w:r w:rsidR="00DA30AE" w:rsidRPr="00D604B9">
        <w:rPr>
          <w:rFonts w:ascii="Times New Roman" w:hAnsi="Times New Roman" w:cs="Times New Roman"/>
          <w:b w:val="0"/>
          <w:bCs/>
          <w:i/>
          <w:iCs/>
          <w:lang w:val="en-GB"/>
        </w:rPr>
        <w:t xml:space="preserve">Consider the use of MAC CE for </w:t>
      </w:r>
      <w:proofErr w:type="spellStart"/>
      <w:r w:rsidR="00DA30AE" w:rsidRPr="00D604B9">
        <w:rPr>
          <w:rFonts w:ascii="Times New Roman" w:hAnsi="Times New Roman" w:cs="Times New Roman"/>
          <w:b w:val="0"/>
          <w:bCs/>
          <w:i/>
          <w:iCs/>
          <w:lang w:val="en-GB"/>
        </w:rPr>
        <w:t>mTRP</w:t>
      </w:r>
      <w:proofErr w:type="spellEnd"/>
      <w:r w:rsidR="00DA30AE" w:rsidRPr="00D604B9">
        <w:rPr>
          <w:rFonts w:ascii="Times New Roman" w:hAnsi="Times New Roman" w:cs="Times New Roman"/>
          <w:b w:val="0"/>
          <w:bCs/>
          <w:i/>
          <w:iCs/>
          <w:lang w:val="en-GB"/>
        </w:rPr>
        <w:t xml:space="preserve"> BFRQ</w:t>
      </w:r>
      <w:r w:rsidR="00076109">
        <w:rPr>
          <w:rFonts w:ascii="Times New Roman" w:hAnsi="Times New Roman" w:cs="Times New Roman"/>
          <w:b w:val="0"/>
          <w:bCs/>
          <w:i/>
          <w:iCs/>
          <w:lang w:val="en-GB"/>
        </w:rPr>
        <w:t>.</w:t>
      </w:r>
    </w:p>
    <w:p w14:paraId="3B2C701A" w14:textId="7F8892F0" w:rsidR="00610403" w:rsidRPr="00D604B9" w:rsidRDefault="00610403"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Proposal</w:t>
      </w:r>
      <w:r w:rsidR="00E877DA" w:rsidRPr="00D604B9">
        <w:rPr>
          <w:rFonts w:ascii="Times New Roman" w:hAnsi="Times New Roman" w:cs="Times New Roman"/>
          <w:i/>
          <w:iCs/>
        </w:rPr>
        <w:t xml:space="preserve"> </w:t>
      </w:r>
      <w:r w:rsidR="00076109" w:rsidRPr="00D604B9">
        <w:rPr>
          <w:rFonts w:ascii="Times New Roman" w:hAnsi="Times New Roman" w:cs="Times New Roman"/>
          <w:i/>
          <w:iCs/>
          <w:lang w:val="en-US"/>
        </w:rPr>
        <w:t>15</w:t>
      </w:r>
      <w:r w:rsidR="00E877DA" w:rsidRPr="00D604B9">
        <w:rPr>
          <w:rFonts w:ascii="Times New Roman" w:hAnsi="Times New Roman" w:cs="Times New Roman"/>
          <w:i/>
          <w:iCs/>
          <w:lang w:val="en-GB"/>
        </w:rPr>
        <w:t>:</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 xml:space="preserve">MAC CE </w:t>
      </w:r>
      <w:r w:rsidR="00DA30AE" w:rsidRPr="00D604B9">
        <w:rPr>
          <w:rFonts w:ascii="Times New Roman" w:hAnsi="Times New Roman" w:cs="Times New Roman"/>
          <w:b w:val="0"/>
          <w:bCs/>
          <w:i/>
          <w:iCs/>
          <w:lang w:val="en-GB"/>
        </w:rPr>
        <w:t>is used conve</w:t>
      </w:r>
      <w:r w:rsidR="0054753C" w:rsidRPr="00D604B9">
        <w:rPr>
          <w:rFonts w:ascii="Times New Roman" w:hAnsi="Times New Roman" w:cs="Times New Roman"/>
          <w:b w:val="0"/>
          <w:bCs/>
          <w:i/>
          <w:iCs/>
          <w:lang w:val="en-GB"/>
        </w:rPr>
        <w:t>y</w:t>
      </w:r>
      <w:r w:rsidRPr="00D604B9">
        <w:rPr>
          <w:rFonts w:ascii="Times New Roman" w:hAnsi="Times New Roman" w:cs="Times New Roman"/>
          <w:b w:val="0"/>
          <w:bCs/>
          <w:i/>
          <w:iCs/>
          <w:lang w:val="en-GB"/>
        </w:rPr>
        <w:t xml:space="preserve"> information on failed TRP and </w:t>
      </w:r>
      <w:r w:rsidR="0054753C" w:rsidRPr="00D604B9">
        <w:rPr>
          <w:rFonts w:ascii="Times New Roman" w:hAnsi="Times New Roman" w:cs="Times New Roman"/>
          <w:b w:val="0"/>
          <w:bCs/>
          <w:i/>
          <w:iCs/>
          <w:lang w:val="en-GB"/>
        </w:rPr>
        <w:t xml:space="preserve">potential </w:t>
      </w:r>
      <w:r w:rsidRPr="00D604B9">
        <w:rPr>
          <w:rFonts w:ascii="Times New Roman" w:hAnsi="Times New Roman" w:cs="Times New Roman"/>
          <w:b w:val="0"/>
          <w:bCs/>
          <w:i/>
          <w:iCs/>
          <w:lang w:val="en-GB"/>
        </w:rPr>
        <w:t>candidate beam information</w:t>
      </w:r>
      <w:r w:rsidR="00076109">
        <w:rPr>
          <w:rFonts w:ascii="Times New Roman" w:hAnsi="Times New Roman" w:cs="Times New Roman"/>
          <w:b w:val="0"/>
          <w:bCs/>
          <w:i/>
          <w:iCs/>
          <w:lang w:val="en-GB"/>
        </w:rPr>
        <w:t>.</w:t>
      </w:r>
    </w:p>
    <w:p w14:paraId="2A5DB17F" w14:textId="20D081CB" w:rsidR="00476A7B" w:rsidRDefault="00105187"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Observation </w:t>
      </w:r>
      <w:r w:rsidR="005F18F0">
        <w:rPr>
          <w:rFonts w:ascii="Times New Roman" w:hAnsi="Times New Roman" w:cs="Times New Roman"/>
          <w:i/>
          <w:iCs/>
          <w:lang w:val="en-US"/>
        </w:rPr>
        <w:t>11</w:t>
      </w:r>
      <w:r w:rsidRPr="00D604B9">
        <w:rPr>
          <w:rFonts w:ascii="Times New Roman" w:hAnsi="Times New Roman" w:cs="Times New Roman"/>
          <w:i/>
          <w:iCs/>
        </w:rPr>
        <w:t xml:space="preserve">: </w:t>
      </w:r>
      <w:r w:rsidRPr="00F41803">
        <w:rPr>
          <w:rFonts w:ascii="Times New Roman" w:hAnsi="Times New Roman" w:cs="Times New Roman"/>
          <w:b w:val="0"/>
          <w:i/>
          <w:iCs/>
        </w:rPr>
        <w:t xml:space="preserve">RAN1 discusses what information need to be provided in the MAC CE </w:t>
      </w:r>
      <w:r w:rsidR="00225ADA" w:rsidRPr="00F41803">
        <w:rPr>
          <w:rFonts w:ascii="Times New Roman" w:hAnsi="Times New Roman" w:cs="Times New Roman"/>
          <w:b w:val="0"/>
          <w:i/>
          <w:iCs/>
        </w:rPr>
        <w:t xml:space="preserve">and </w:t>
      </w:r>
      <w:r w:rsidR="00D772B2" w:rsidRPr="00F41803">
        <w:rPr>
          <w:rFonts w:ascii="Times New Roman" w:hAnsi="Times New Roman" w:cs="Times New Roman"/>
          <w:b w:val="0"/>
          <w:i/>
          <w:iCs/>
        </w:rPr>
        <w:t xml:space="preserve">it </w:t>
      </w:r>
      <w:r w:rsidR="00C1757A" w:rsidRPr="00F41803">
        <w:rPr>
          <w:rFonts w:ascii="Times New Roman" w:hAnsi="Times New Roman" w:cs="Times New Roman"/>
          <w:b w:val="0"/>
          <w:i/>
          <w:iCs/>
        </w:rPr>
        <w:t>would be</w:t>
      </w:r>
      <w:r w:rsidR="00D772B2" w:rsidRPr="00F41803">
        <w:rPr>
          <w:rFonts w:ascii="Times New Roman" w:hAnsi="Times New Roman" w:cs="Times New Roman"/>
          <w:b w:val="0"/>
          <w:i/>
          <w:iCs/>
        </w:rPr>
        <w:t xml:space="preserve"> up to</w:t>
      </w:r>
      <w:r w:rsidR="00225ADA" w:rsidRPr="00F41803">
        <w:rPr>
          <w:rFonts w:ascii="Times New Roman" w:hAnsi="Times New Roman" w:cs="Times New Roman"/>
          <w:b w:val="0"/>
          <w:i/>
          <w:iCs/>
        </w:rPr>
        <w:t xml:space="preserve"> RAN2 to design the MAC CE.</w:t>
      </w:r>
    </w:p>
    <w:p w14:paraId="7687F7E6" w14:textId="77777777" w:rsidR="00476A7B" w:rsidRPr="00D604B9" w:rsidRDefault="00476A7B" w:rsidP="00683670"/>
    <w:p w14:paraId="42422D65" w14:textId="7265766C" w:rsidR="00476A7B" w:rsidRPr="00F73CA5" w:rsidRDefault="00476A7B">
      <w:pPr>
        <w:pStyle w:val="Heading2"/>
      </w:pPr>
      <w:r>
        <w:t xml:space="preserve">3.4 </w:t>
      </w:r>
      <w:r w:rsidRPr="00476A7B">
        <w:t xml:space="preserve">Remaining Issues on BFR Recovery enhancements for </w:t>
      </w:r>
      <w:proofErr w:type="spellStart"/>
      <w:r w:rsidRPr="00476A7B">
        <w:t>mTRP</w:t>
      </w:r>
      <w:proofErr w:type="spellEnd"/>
    </w:p>
    <w:p w14:paraId="7284D169" w14:textId="0FEA6D39" w:rsidR="000A6291" w:rsidRPr="00076109" w:rsidRDefault="00C5172B" w:rsidP="004B0217">
      <w:pPr>
        <w:jc w:val="both"/>
        <w:rPr>
          <w:rFonts w:ascii="Times New Roman" w:hAnsi="Times New Roman" w:cs="Times New Roman"/>
        </w:rPr>
      </w:pPr>
      <w:r w:rsidRPr="00076109">
        <w:rPr>
          <w:rFonts w:ascii="Times New Roman" w:hAnsi="Times New Roman" w:cs="Times New Roman"/>
        </w:rPr>
        <w:t xml:space="preserve">In </w:t>
      </w:r>
      <w:r w:rsidR="008B6421" w:rsidRPr="00076109">
        <w:rPr>
          <w:rFonts w:ascii="Times New Roman" w:hAnsi="Times New Roman" w:cs="Times New Roman"/>
        </w:rPr>
        <w:t xml:space="preserve">our view the issues 4 </w:t>
      </w:r>
      <w:r w:rsidR="00076109" w:rsidRPr="00076109">
        <w:rPr>
          <w:rFonts w:ascii="Times New Roman" w:hAnsi="Times New Roman" w:cs="Times New Roman"/>
        </w:rPr>
        <w:t>(</w:t>
      </w:r>
      <w:r w:rsidR="00076109" w:rsidRPr="00D604B9">
        <w:rPr>
          <w:rFonts w:ascii="Times New Roman" w:hAnsi="Times New Roman" w:cs="Times New Roman"/>
          <w:i/>
        </w:rPr>
        <w:t>gNB response enhancement</w:t>
      </w:r>
      <w:r w:rsidR="00076109" w:rsidRPr="00076109">
        <w:rPr>
          <w:rFonts w:ascii="Times New Roman" w:hAnsi="Times New Roman" w:cs="Times New Roman"/>
        </w:rPr>
        <w:t xml:space="preserve">) </w:t>
      </w:r>
      <w:r w:rsidR="008B6421" w:rsidRPr="00076109">
        <w:rPr>
          <w:rFonts w:ascii="Times New Roman" w:hAnsi="Times New Roman" w:cs="Times New Roman"/>
        </w:rPr>
        <w:t xml:space="preserve">and 5 </w:t>
      </w:r>
      <w:r w:rsidR="00076109" w:rsidRPr="00076109">
        <w:rPr>
          <w:rFonts w:ascii="Times New Roman" w:hAnsi="Times New Roman" w:cs="Times New Roman"/>
        </w:rPr>
        <w:t>(</w:t>
      </w:r>
      <w:r w:rsidR="00076109" w:rsidRPr="00D604B9">
        <w:rPr>
          <w:rFonts w:ascii="Times New Roman" w:hAnsi="Times New Roman" w:cs="Times New Roman"/>
          <w:i/>
        </w:rPr>
        <w:t>UE behavior on QCL/spatial relation assumption/UL power control for DL and UL channels/RSs after receiving gNB response</w:t>
      </w:r>
      <w:r w:rsidR="00076109" w:rsidRPr="00076109">
        <w:rPr>
          <w:rFonts w:ascii="Times New Roman" w:hAnsi="Times New Roman" w:cs="Times New Roman"/>
        </w:rPr>
        <w:t xml:space="preserve">) </w:t>
      </w:r>
      <w:r w:rsidR="008B6421" w:rsidRPr="00076109">
        <w:rPr>
          <w:rFonts w:ascii="Times New Roman" w:hAnsi="Times New Roman" w:cs="Times New Roman"/>
        </w:rPr>
        <w:t>should not be discussed before the actual detection and recovery mechanisms are decided. As an example</w:t>
      </w:r>
      <w:r w:rsidRPr="00076109">
        <w:rPr>
          <w:rFonts w:ascii="Times New Roman" w:hAnsi="Times New Roman" w:cs="Times New Roman"/>
        </w:rPr>
        <w:t>, considering the issue 4, R</w:t>
      </w:r>
      <w:r w:rsidR="008B6421" w:rsidRPr="00076109">
        <w:rPr>
          <w:rFonts w:ascii="Times New Roman" w:hAnsi="Times New Roman" w:cs="Times New Roman"/>
        </w:rPr>
        <w:t>el15/</w:t>
      </w:r>
      <w:r w:rsidRPr="00076109">
        <w:rPr>
          <w:rFonts w:ascii="Times New Roman" w:hAnsi="Times New Roman" w:cs="Times New Roman"/>
        </w:rPr>
        <w:t>R</w:t>
      </w:r>
      <w:r w:rsidR="008B6421" w:rsidRPr="00076109">
        <w:rPr>
          <w:rFonts w:ascii="Times New Roman" w:hAnsi="Times New Roman" w:cs="Times New Roman"/>
        </w:rPr>
        <w:t xml:space="preserve">el16 baseline allows discussion on CFRA and (SR +) MAC CE based procedures that differ greatly </w:t>
      </w:r>
      <w:r w:rsidRPr="00076109">
        <w:rPr>
          <w:rFonts w:ascii="Times New Roman" w:hAnsi="Times New Roman" w:cs="Times New Roman"/>
        </w:rPr>
        <w:t>in terms of gNB response and it may not be feasible to discuss any enhancements yet since there is no agreement on the recovery mechanism yet.</w:t>
      </w:r>
      <w:r w:rsidR="008B6421" w:rsidRPr="00076109">
        <w:rPr>
          <w:rFonts w:ascii="Times New Roman" w:hAnsi="Times New Roman" w:cs="Times New Roman"/>
        </w:rPr>
        <w:t xml:space="preserve"> Similarly</w:t>
      </w:r>
      <w:r w:rsidRPr="00076109">
        <w:rPr>
          <w:rFonts w:ascii="Times New Roman" w:hAnsi="Times New Roman" w:cs="Times New Roman"/>
        </w:rPr>
        <w:t>,</w:t>
      </w:r>
      <w:r w:rsidR="008B6421" w:rsidRPr="00076109">
        <w:rPr>
          <w:rFonts w:ascii="Times New Roman" w:hAnsi="Times New Roman" w:cs="Times New Roman"/>
        </w:rPr>
        <w:t xml:space="preserve"> </w:t>
      </w:r>
      <w:r w:rsidRPr="00076109">
        <w:rPr>
          <w:rFonts w:ascii="Times New Roman" w:hAnsi="Times New Roman" w:cs="Times New Roman"/>
        </w:rPr>
        <w:t>as the issue 5 considers QCL assumption after receiving the gNB response</w:t>
      </w:r>
      <w:r w:rsidR="00076109">
        <w:rPr>
          <w:rFonts w:ascii="Times New Roman" w:hAnsi="Times New Roman" w:cs="Times New Roman"/>
        </w:rPr>
        <w:t>,</w:t>
      </w:r>
      <w:r w:rsidRPr="00076109">
        <w:rPr>
          <w:rFonts w:ascii="Times New Roman" w:hAnsi="Times New Roman" w:cs="Times New Roman"/>
        </w:rPr>
        <w:t xml:space="preserve"> </w:t>
      </w:r>
      <w:r w:rsidR="00536953" w:rsidRPr="00076109">
        <w:rPr>
          <w:rFonts w:ascii="Times New Roman" w:hAnsi="Times New Roman" w:cs="Times New Roman"/>
        </w:rPr>
        <w:t>it is not feasible to discuss it yet.</w:t>
      </w:r>
    </w:p>
    <w:p w14:paraId="66B545EC" w14:textId="3D60740C" w:rsidR="00610403" w:rsidRPr="00D604B9" w:rsidRDefault="00610403" w:rsidP="004B0217">
      <w:pPr>
        <w:pStyle w:val="Caption"/>
        <w:jc w:val="both"/>
        <w:rPr>
          <w:rFonts w:ascii="Times New Roman" w:hAnsi="Times New Roman" w:cs="Times New Roman"/>
          <w:i/>
          <w:iCs/>
          <w:lang w:val="en-GB"/>
        </w:rPr>
      </w:pPr>
      <w:r w:rsidRPr="00D604B9">
        <w:rPr>
          <w:rFonts w:ascii="Times New Roman" w:hAnsi="Times New Roman" w:cs="Times New Roman"/>
          <w:i/>
          <w:iCs/>
        </w:rPr>
        <w:t>Proposal</w:t>
      </w:r>
      <w:r w:rsidR="00536953" w:rsidRPr="00D604B9">
        <w:rPr>
          <w:rFonts w:ascii="Times New Roman" w:hAnsi="Times New Roman" w:cs="Times New Roman"/>
          <w:i/>
          <w:iCs/>
        </w:rPr>
        <w:t xml:space="preserve"> </w:t>
      </w:r>
      <w:r w:rsidR="00076109" w:rsidRPr="00D604B9">
        <w:rPr>
          <w:rFonts w:ascii="Times New Roman" w:hAnsi="Times New Roman" w:cs="Times New Roman"/>
          <w:i/>
          <w:iCs/>
        </w:rPr>
        <w:fldChar w:fldCharType="begin"/>
      </w:r>
      <w:r w:rsidR="00076109" w:rsidRPr="00D604B9">
        <w:rPr>
          <w:rFonts w:ascii="Times New Roman" w:hAnsi="Times New Roman" w:cs="Times New Roman"/>
          <w:i/>
          <w:iCs/>
        </w:rPr>
        <w:instrText xml:space="preserve"> SEQ Proposal \* ARABIC </w:instrText>
      </w:r>
      <w:r w:rsidR="00076109" w:rsidRPr="00D604B9">
        <w:rPr>
          <w:rFonts w:ascii="Times New Roman" w:hAnsi="Times New Roman" w:cs="Times New Roman"/>
          <w:i/>
          <w:iCs/>
        </w:rPr>
        <w:fldChar w:fldCharType="separate"/>
      </w:r>
      <w:r w:rsidR="00076109" w:rsidRPr="00D604B9">
        <w:rPr>
          <w:rFonts w:ascii="Times New Roman" w:hAnsi="Times New Roman" w:cs="Times New Roman"/>
          <w:i/>
          <w:iCs/>
          <w:noProof/>
        </w:rPr>
        <w:t>1</w:t>
      </w:r>
      <w:r w:rsidR="00076109" w:rsidRPr="00D604B9">
        <w:rPr>
          <w:rFonts w:ascii="Times New Roman" w:hAnsi="Times New Roman" w:cs="Times New Roman"/>
          <w:i/>
          <w:iCs/>
          <w:noProof/>
          <w:lang w:val="en-US"/>
        </w:rPr>
        <w:t>6</w:t>
      </w:r>
      <w:r w:rsidR="00076109" w:rsidRPr="00D604B9">
        <w:rPr>
          <w:rFonts w:ascii="Times New Roman" w:hAnsi="Times New Roman" w:cs="Times New Roman"/>
          <w:i/>
          <w:iCs/>
        </w:rPr>
        <w:fldChar w:fldCharType="end"/>
      </w:r>
      <w:r w:rsidR="00536953" w:rsidRPr="00D604B9">
        <w:rPr>
          <w:rFonts w:ascii="Times New Roman" w:hAnsi="Times New Roman" w:cs="Times New Roman"/>
          <w:i/>
          <w:iCs/>
          <w:lang w:val="en-GB"/>
        </w:rPr>
        <w:t>:</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 xml:space="preserve">Postpone the discussion </w:t>
      </w:r>
      <w:r w:rsidR="008B6421" w:rsidRPr="00D604B9">
        <w:rPr>
          <w:rFonts w:ascii="Times New Roman" w:hAnsi="Times New Roman" w:cs="Times New Roman"/>
          <w:b w:val="0"/>
          <w:bCs/>
          <w:i/>
          <w:iCs/>
          <w:lang w:val="en-GB"/>
        </w:rPr>
        <w:t>or handle with lower priority</w:t>
      </w:r>
      <w:r w:rsidRPr="00D604B9">
        <w:rPr>
          <w:rFonts w:ascii="Times New Roman" w:hAnsi="Times New Roman" w:cs="Times New Roman"/>
          <w:b w:val="0"/>
          <w:bCs/>
          <w:i/>
          <w:iCs/>
          <w:lang w:val="en-GB"/>
        </w:rPr>
        <w:t xml:space="preserve"> </w:t>
      </w:r>
      <w:r w:rsidR="008B6421" w:rsidRPr="00D604B9">
        <w:rPr>
          <w:rFonts w:ascii="Times New Roman" w:hAnsi="Times New Roman" w:cs="Times New Roman"/>
          <w:b w:val="0"/>
          <w:bCs/>
          <w:i/>
          <w:iCs/>
          <w:lang w:val="en-GB"/>
        </w:rPr>
        <w:t>the</w:t>
      </w:r>
      <w:r w:rsidRPr="00D604B9">
        <w:rPr>
          <w:rFonts w:ascii="Times New Roman" w:hAnsi="Times New Roman" w:cs="Times New Roman"/>
          <w:b w:val="0"/>
          <w:bCs/>
          <w:i/>
          <w:iCs/>
          <w:lang w:val="en-GB"/>
        </w:rPr>
        <w:t xml:space="preserve"> issues 4 and 5 until issues 1-3 are </w:t>
      </w:r>
      <w:r w:rsidR="008B6421" w:rsidRPr="00D604B9">
        <w:rPr>
          <w:rFonts w:ascii="Times New Roman" w:hAnsi="Times New Roman" w:cs="Times New Roman"/>
          <w:b w:val="0"/>
          <w:bCs/>
          <w:i/>
          <w:iCs/>
          <w:lang w:val="en-GB"/>
        </w:rPr>
        <w:t>discussed and agreed</w:t>
      </w:r>
      <w:r w:rsidRPr="00D604B9">
        <w:rPr>
          <w:rFonts w:ascii="Times New Roman" w:hAnsi="Times New Roman" w:cs="Times New Roman"/>
          <w:i/>
          <w:iCs/>
          <w:lang w:val="en-GB"/>
        </w:rPr>
        <w:t xml:space="preserve">. </w:t>
      </w:r>
    </w:p>
    <w:p w14:paraId="7EFD8B27" w14:textId="77777777" w:rsidR="00F94C2D" w:rsidRPr="00536953" w:rsidRDefault="00F94C2D" w:rsidP="00683670">
      <w:pPr>
        <w:rPr>
          <w:rFonts w:ascii="Times New Roman" w:eastAsia="SimSun" w:hAnsi="Times New Roman" w:cs="Times New Roman"/>
          <w:i/>
          <w:color w:val="000000"/>
          <w:lang w:eastAsia="zh-CN"/>
        </w:rPr>
      </w:pPr>
    </w:p>
    <w:bookmarkEnd w:id="5"/>
    <w:bookmarkEnd w:id="6"/>
    <w:p w14:paraId="16A04585" w14:textId="77777777" w:rsidR="004B1441" w:rsidRPr="005C4C99" w:rsidRDefault="004B1441">
      <w:pPr>
        <w:pStyle w:val="Heading1"/>
        <w:numPr>
          <w:ilvl w:val="0"/>
          <w:numId w:val="4"/>
        </w:numPr>
        <w:ind w:left="567" w:hanging="567"/>
        <w:rPr>
          <w:lang w:val="en-US"/>
        </w:rPr>
      </w:pPr>
      <w:r w:rsidRPr="005C4C99">
        <w:rPr>
          <w:lang w:val="en-US"/>
        </w:rPr>
        <w:t>Conclusion</w:t>
      </w:r>
    </w:p>
    <w:p w14:paraId="1D97C72D" w14:textId="4221A55F" w:rsidR="004B1441" w:rsidRDefault="009231BD" w:rsidP="004B0217">
      <w:pPr>
        <w:overflowPunct w:val="0"/>
        <w:jc w:val="both"/>
        <w:rPr>
          <w:rFonts w:ascii="Times New Roman" w:hAnsi="Times New Roman" w:cs="Times New Roman"/>
          <w:lang w:eastAsia="zh-CN"/>
        </w:rPr>
      </w:pPr>
      <w:bookmarkStart w:id="9" w:name="OLE_LINK43"/>
      <w:bookmarkStart w:id="10" w:name="OLE_LINK44"/>
      <w:bookmarkStart w:id="11" w:name="OLE_LINK34"/>
      <w:bookmarkStart w:id="12" w:name="OLE_LINK35"/>
      <w:r w:rsidRPr="00D22F29">
        <w:rPr>
          <w:rFonts w:ascii="Times New Roman" w:hAnsi="Times New Roman" w:cs="Times New Roman"/>
        </w:rPr>
        <w:t>In this contribution,</w:t>
      </w:r>
      <w:r w:rsidR="001F56CB" w:rsidRPr="00D22F29">
        <w:rPr>
          <w:rFonts w:ascii="Times New Roman" w:hAnsi="Times New Roman" w:cs="Times New Roman"/>
        </w:rPr>
        <w:t xml:space="preserve"> we discuss remaining details </w:t>
      </w:r>
      <w:r w:rsidR="001F56CB" w:rsidRPr="00D22F29">
        <w:rPr>
          <w:rFonts w:ascii="Times New Roman" w:hAnsi="Times New Roman" w:cs="Times New Roman"/>
          <w:lang w:eastAsia="zh-CN"/>
        </w:rPr>
        <w:t>related to multi-TRP</w:t>
      </w:r>
      <w:r w:rsidR="003F71A6" w:rsidRPr="00D22F29">
        <w:rPr>
          <w:rFonts w:ascii="Times New Roman" w:hAnsi="Times New Roman" w:cs="Times New Roman"/>
          <w:lang w:eastAsia="zh-CN"/>
        </w:rPr>
        <w:t>/panel</w:t>
      </w:r>
      <w:r w:rsidR="001F56CB" w:rsidRPr="00D22F29">
        <w:rPr>
          <w:rFonts w:ascii="Times New Roman" w:hAnsi="Times New Roman" w:cs="Times New Roman"/>
          <w:lang w:eastAsia="zh-CN"/>
        </w:rPr>
        <w:t xml:space="preserve"> transmission. </w:t>
      </w:r>
      <w:r w:rsidR="001F56CB" w:rsidRPr="00415444">
        <w:rPr>
          <w:rFonts w:ascii="Times New Roman" w:hAnsi="Times New Roman" w:cs="Times New Roman"/>
          <w:lang w:eastAsia="zh-CN"/>
        </w:rPr>
        <w:t xml:space="preserve">The following </w:t>
      </w:r>
      <w:r w:rsidR="00EB384C">
        <w:rPr>
          <w:rFonts w:ascii="Times New Roman" w:hAnsi="Times New Roman" w:cs="Times New Roman"/>
          <w:lang w:eastAsia="zh-CN"/>
        </w:rPr>
        <w:t xml:space="preserve">observations and </w:t>
      </w:r>
      <w:r w:rsidR="001F56CB" w:rsidRPr="00415444">
        <w:rPr>
          <w:rFonts w:ascii="Times New Roman" w:hAnsi="Times New Roman" w:cs="Times New Roman"/>
          <w:lang w:eastAsia="zh-CN"/>
        </w:rPr>
        <w:t>proposals are made.</w:t>
      </w:r>
    </w:p>
    <w:p w14:paraId="147F507A" w14:textId="472F9AD1" w:rsidR="00EB384C" w:rsidRPr="00EB384C" w:rsidRDefault="00EB384C" w:rsidP="00EB384C">
      <w:pPr>
        <w:jc w:val="both"/>
        <w:rPr>
          <w:rFonts w:ascii="Times New Roman" w:eastAsia="SimSun" w:hAnsi="Times New Roman" w:cs="Times New Roman"/>
          <w:i/>
          <w:color w:val="000000"/>
          <w:szCs w:val="20"/>
          <w:u w:val="single"/>
          <w:lang w:eastAsia="zh-CN"/>
        </w:rPr>
      </w:pPr>
      <w:r>
        <w:rPr>
          <w:rFonts w:ascii="Times New Roman" w:eastAsia="SimSun" w:hAnsi="Times New Roman" w:cs="Times New Roman"/>
          <w:i/>
          <w:color w:val="000000"/>
          <w:szCs w:val="20"/>
          <w:u w:val="single"/>
          <w:lang w:eastAsia="zh-CN"/>
        </w:rPr>
        <w:t>BM</w:t>
      </w:r>
      <w:r w:rsidRPr="00EB384C">
        <w:rPr>
          <w:rFonts w:ascii="Times New Roman" w:eastAsia="SimSun" w:hAnsi="Times New Roman" w:cs="Times New Roman"/>
          <w:i/>
          <w:color w:val="000000"/>
          <w:szCs w:val="20"/>
          <w:u w:val="single"/>
          <w:lang w:eastAsia="zh-CN"/>
        </w:rPr>
        <w:t xml:space="preserve"> Related</w:t>
      </w:r>
      <w:r>
        <w:rPr>
          <w:rFonts w:ascii="Times New Roman" w:eastAsia="SimSun" w:hAnsi="Times New Roman" w:cs="Times New Roman"/>
          <w:i/>
          <w:color w:val="000000"/>
          <w:szCs w:val="20"/>
          <w:u w:val="single"/>
          <w:lang w:eastAsia="zh-CN"/>
        </w:rPr>
        <w:t xml:space="preserve"> observations/proposals</w:t>
      </w:r>
    </w:p>
    <w:p w14:paraId="630AA5B4" w14:textId="733F0A4B" w:rsidR="00C961AE" w:rsidRPr="00DA0C73" w:rsidRDefault="00C961AE" w:rsidP="004B0217">
      <w:pPr>
        <w:jc w:val="both"/>
        <w:rPr>
          <w:rFonts w:ascii="Times New Roman" w:eastAsia="SimSun" w:hAnsi="Times New Roman" w:cs="Times New Roman"/>
          <w:i/>
          <w:iCs/>
          <w:color w:val="000000"/>
          <w:lang w:eastAsia="zh-CN"/>
        </w:rPr>
      </w:pPr>
      <w:r w:rsidRPr="00B6268E">
        <w:rPr>
          <w:rFonts w:ascii="Times New Roman" w:eastAsia="SimSun" w:hAnsi="Times New Roman" w:cs="Times New Roman"/>
          <w:b/>
          <w:i/>
          <w:color w:val="000000"/>
          <w:lang w:eastAsia="zh-CN"/>
        </w:rPr>
        <w:t>Observation 1</w:t>
      </w:r>
      <w:r w:rsidRPr="008B1090">
        <w:rPr>
          <w:rFonts w:ascii="Times New Roman" w:eastAsia="SimSun" w:hAnsi="Times New Roman" w:cs="Times New Roman"/>
          <w:color w:val="000000"/>
          <w:lang w:eastAsia="zh-CN"/>
        </w:rPr>
        <w:t>: C</w:t>
      </w:r>
      <w:r w:rsidRPr="008B1090">
        <w:rPr>
          <w:rFonts w:ascii="Times New Roman" w:eastAsia="SimSun" w:hAnsi="Times New Roman" w:cs="Times New Roman"/>
          <w:i/>
          <w:iCs/>
          <w:color w:val="000000"/>
          <w:lang w:eastAsia="zh-CN"/>
        </w:rPr>
        <w:t xml:space="preserve">onfiguring multiple </w:t>
      </w:r>
      <w:r w:rsidRPr="00F73CA5">
        <w:rPr>
          <w:rFonts w:ascii="Times New Roman" w:eastAsia="SimSun" w:hAnsi="Times New Roman" w:cs="Times New Roman"/>
          <w:i/>
          <w:iCs/>
          <w:color w:val="000000"/>
          <w:lang w:eastAsia="zh-CN"/>
        </w:rPr>
        <w:t xml:space="preserve">NZP-CSI-RS resource sets is already supported for the other purpose, and additional higher layer signalling for CSI-RS resource set association to a </w:t>
      </w:r>
      <w:r w:rsidRPr="00EB384C">
        <w:rPr>
          <w:rFonts w:ascii="Times New Roman" w:eastAsia="SimSun" w:hAnsi="Times New Roman" w:cs="Times New Roman"/>
          <w:i/>
          <w:iCs/>
          <w:color w:val="000000"/>
          <w:lang w:eastAsia="zh-CN"/>
        </w:rPr>
        <w:t>TRP is required.</w:t>
      </w:r>
      <w:r w:rsidRPr="00B6268E">
        <w:rPr>
          <w:rFonts w:ascii="Times New Roman" w:eastAsia="SimSun" w:hAnsi="Times New Roman" w:cs="Times New Roman"/>
          <w:i/>
          <w:iCs/>
          <w:color w:val="000000"/>
          <w:lang w:eastAsia="zh-CN"/>
        </w:rPr>
        <w:t xml:space="preserve">  </w:t>
      </w:r>
    </w:p>
    <w:p w14:paraId="2A83C954" w14:textId="77777777" w:rsidR="00C961AE" w:rsidRDefault="00C961AE" w:rsidP="004B0217">
      <w:pPr>
        <w:pStyle w:val="Caption"/>
        <w:jc w:val="both"/>
        <w:rPr>
          <w:rFonts w:ascii="Times New Roman" w:hAnsi="Times New Roman" w:cs="Times New Roman"/>
          <w:b w:val="0"/>
          <w:bCs/>
          <w:i/>
          <w:iCs/>
          <w:lang w:val="en-US"/>
        </w:rPr>
      </w:pPr>
      <w:r w:rsidRPr="00B00685">
        <w:rPr>
          <w:rFonts w:ascii="Times New Roman" w:hAnsi="Times New Roman" w:cs="Times New Roman"/>
          <w:i/>
          <w:iCs/>
        </w:rPr>
        <w:t xml:space="preserve">Observation </w:t>
      </w:r>
      <w:r w:rsidRPr="00B00685">
        <w:rPr>
          <w:rFonts w:ascii="Times New Roman" w:hAnsi="Times New Roman" w:cs="Times New Roman"/>
          <w:i/>
          <w:iCs/>
          <w:lang w:val="en-US"/>
        </w:rPr>
        <w:t>2:</w:t>
      </w:r>
      <w:r w:rsidRPr="00B00685">
        <w:rPr>
          <w:rFonts w:ascii="Times New Roman" w:hAnsi="Times New Roman" w:cs="Times New Roman"/>
          <w:lang w:val="en-US"/>
        </w:rPr>
        <w:t xml:space="preserve"> </w:t>
      </w:r>
      <w:r w:rsidRPr="00DA0C73">
        <w:rPr>
          <w:rFonts w:ascii="Times New Roman" w:hAnsi="Times New Roman" w:cs="Times New Roman"/>
          <w:b w:val="0"/>
          <w:bCs/>
          <w:i/>
          <w:iCs/>
          <w:lang w:val="en-US"/>
        </w:rPr>
        <w:t xml:space="preserve">It is possible to </w:t>
      </w:r>
      <w:r w:rsidRPr="00B6268E">
        <w:rPr>
          <w:rFonts w:ascii="Times New Roman" w:hAnsi="Times New Roman" w:cs="Times New Roman"/>
          <w:b w:val="0"/>
          <w:bCs/>
          <w:i/>
          <w:iCs/>
          <w:lang w:val="en-US"/>
        </w:rPr>
        <w:t>introduce hig</w:t>
      </w:r>
      <w:r w:rsidRPr="008B1090">
        <w:rPr>
          <w:rFonts w:ascii="Times New Roman" w:hAnsi="Times New Roman" w:cs="Times New Roman"/>
          <w:b w:val="0"/>
          <w:bCs/>
          <w:i/>
          <w:iCs/>
          <w:lang w:val="en-US"/>
        </w:rPr>
        <w:t xml:space="preserve">her-layer configured indices configured to </w:t>
      </w:r>
      <w:r w:rsidRPr="00AF46DB">
        <w:rPr>
          <w:rFonts w:ascii="Times New Roman" w:hAnsi="Times New Roman" w:cs="Times New Roman"/>
          <w:b w:val="0"/>
          <w:bCs/>
          <w:i/>
          <w:iCs/>
          <w:lang w:val="en-US"/>
        </w:rPr>
        <w:t xml:space="preserve">group SSB and CMR resources, where the UE understand the beams can be associated with a TRP. </w:t>
      </w:r>
    </w:p>
    <w:p w14:paraId="1CCF5450" w14:textId="77777777" w:rsidR="00C961AE" w:rsidRDefault="00C961AE" w:rsidP="004B0217">
      <w:pPr>
        <w:pStyle w:val="Caption"/>
        <w:jc w:val="both"/>
        <w:rPr>
          <w:rFonts w:ascii="Times New Roman" w:hAnsi="Times New Roman" w:cs="Times New Roman"/>
          <w:b w:val="0"/>
          <w:bCs/>
          <w:i/>
          <w:iCs/>
          <w:lang w:val="en-US"/>
        </w:rPr>
      </w:pPr>
      <w:r w:rsidRPr="00B00685">
        <w:rPr>
          <w:rFonts w:ascii="Times New Roman" w:hAnsi="Times New Roman" w:cs="Times New Roman"/>
          <w:i/>
          <w:iCs/>
        </w:rPr>
        <w:t xml:space="preserve">Observation </w:t>
      </w:r>
      <w:r>
        <w:rPr>
          <w:rFonts w:ascii="Times New Roman" w:hAnsi="Times New Roman" w:cs="Times New Roman"/>
          <w:i/>
          <w:iCs/>
          <w:lang w:val="en-US"/>
        </w:rPr>
        <w:t>3</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4A4FCF">
        <w:rPr>
          <w:rFonts w:ascii="Times New Roman" w:hAnsi="Times New Roman" w:cs="Times New Roman"/>
          <w:b w:val="0"/>
          <w:bCs/>
          <w:i/>
          <w:iCs/>
          <w:lang w:val="en-US"/>
        </w:rPr>
        <w:t>I</w:t>
      </w:r>
      <w:r w:rsidRPr="004A4FCF">
        <w:rPr>
          <w:rFonts w:ascii="Times New Roman" w:hAnsi="Times New Roman" w:cs="Times New Roman"/>
          <w:b w:val="0"/>
          <w:bCs/>
          <w:i/>
          <w:iCs/>
        </w:rPr>
        <w:t xml:space="preserve">t is </w:t>
      </w:r>
      <w:r w:rsidRPr="00AF46DB">
        <w:rPr>
          <w:rFonts w:ascii="Times New Roman" w:hAnsi="Times New Roman" w:cs="Times New Roman"/>
          <w:b w:val="0"/>
          <w:bCs/>
          <w:i/>
          <w:iCs/>
          <w:lang w:val="en-US"/>
        </w:rPr>
        <w:t>possible</w:t>
      </w:r>
      <w:r w:rsidRPr="00AF46DB">
        <w:rPr>
          <w:rFonts w:ascii="Times New Roman" w:hAnsi="Times New Roman" w:cs="Times New Roman"/>
          <w:b w:val="0"/>
          <w:bCs/>
          <w:i/>
          <w:iCs/>
        </w:rPr>
        <w:t xml:space="preserve"> to utilize existing spatial QCL-</w:t>
      </w:r>
      <w:proofErr w:type="spellStart"/>
      <w:r w:rsidRPr="00AF46DB">
        <w:rPr>
          <w:rFonts w:ascii="Times New Roman" w:hAnsi="Times New Roman" w:cs="Times New Roman"/>
          <w:b w:val="0"/>
          <w:bCs/>
          <w:i/>
          <w:iCs/>
        </w:rPr>
        <w:t>typeD</w:t>
      </w:r>
      <w:proofErr w:type="spellEnd"/>
      <w:r w:rsidRPr="00AF46DB">
        <w:rPr>
          <w:rFonts w:ascii="Times New Roman" w:hAnsi="Times New Roman" w:cs="Times New Roman"/>
          <w:b w:val="0"/>
          <w:bCs/>
          <w:i/>
          <w:iCs/>
        </w:rPr>
        <w:t xml:space="preserve"> relationship</w:t>
      </w:r>
      <w:r w:rsidRPr="00DA0C73">
        <w:rPr>
          <w:rFonts w:ascii="Times New Roman" w:hAnsi="Times New Roman" w:cs="Times New Roman"/>
          <w:b w:val="0"/>
          <w:bCs/>
          <w:i/>
          <w:iCs/>
        </w:rPr>
        <w:t xml:space="preserve">s between different RSs </w:t>
      </w:r>
      <w:r w:rsidRPr="00DA0C73">
        <w:rPr>
          <w:rFonts w:ascii="Times New Roman" w:hAnsi="Times New Roman" w:cs="Times New Roman"/>
          <w:b w:val="0"/>
          <w:bCs/>
          <w:i/>
          <w:iCs/>
          <w:lang w:val="en-US"/>
        </w:rPr>
        <w:t>with t</w:t>
      </w:r>
      <w:r w:rsidRPr="00B6268E">
        <w:rPr>
          <w:rFonts w:ascii="Times New Roman" w:hAnsi="Times New Roman" w:cs="Times New Roman"/>
          <w:b w:val="0"/>
          <w:bCs/>
          <w:i/>
          <w:iCs/>
          <w:lang w:val="en-US"/>
        </w:rPr>
        <w:t xml:space="preserve">he grouping </w:t>
      </w:r>
      <w:r w:rsidRPr="008B1090">
        <w:rPr>
          <w:rFonts w:ascii="Times New Roman" w:hAnsi="Times New Roman" w:cs="Times New Roman"/>
          <w:b w:val="0"/>
          <w:bCs/>
          <w:i/>
          <w:iCs/>
          <w:lang w:val="en-US"/>
        </w:rPr>
        <w:t>of SSBs</w:t>
      </w:r>
      <w:r w:rsidRPr="00AD6D12">
        <w:rPr>
          <w:rFonts w:ascii="Times New Roman" w:hAnsi="Times New Roman" w:cs="Times New Roman"/>
          <w:b w:val="0"/>
          <w:bCs/>
          <w:i/>
          <w:iCs/>
          <w:lang w:val="en-US"/>
        </w:rPr>
        <w:t>, where</w:t>
      </w:r>
      <w:r>
        <w:rPr>
          <w:rFonts w:ascii="Times New Roman" w:hAnsi="Times New Roman" w:cs="Times New Roman"/>
          <w:b w:val="0"/>
          <w:bCs/>
          <w:i/>
          <w:iCs/>
          <w:lang w:val="en-US"/>
        </w:rPr>
        <w:t xml:space="preserve"> the </w:t>
      </w:r>
      <w:r w:rsidRPr="00DA0C73">
        <w:rPr>
          <w:rFonts w:ascii="Times New Roman" w:hAnsi="Times New Roman" w:cs="Times New Roman"/>
          <w:b w:val="0"/>
          <w:bCs/>
          <w:i/>
          <w:iCs/>
          <w:lang w:val="en-US"/>
        </w:rPr>
        <w:t>UE understand the</w:t>
      </w:r>
      <w:r w:rsidRPr="00B6268E">
        <w:rPr>
          <w:rFonts w:ascii="Times New Roman" w:hAnsi="Times New Roman" w:cs="Times New Roman"/>
          <w:b w:val="0"/>
          <w:bCs/>
          <w:i/>
          <w:iCs/>
          <w:lang w:val="en-US"/>
        </w:rPr>
        <w:t xml:space="preserve"> beams can be associated with a TRP</w:t>
      </w:r>
      <w:r>
        <w:rPr>
          <w:rFonts w:ascii="Times New Roman" w:hAnsi="Times New Roman" w:cs="Times New Roman"/>
          <w:b w:val="0"/>
          <w:bCs/>
          <w:i/>
          <w:iCs/>
          <w:lang w:val="en-US"/>
        </w:rPr>
        <w:t xml:space="preserve">. </w:t>
      </w:r>
    </w:p>
    <w:p w14:paraId="58E24EC3" w14:textId="77777777" w:rsidR="00C961AE" w:rsidRPr="00B00685" w:rsidRDefault="00C961AE" w:rsidP="004B0217">
      <w:pPr>
        <w:spacing w:after="0"/>
        <w:jc w:val="both"/>
        <w:rPr>
          <w:rFonts w:ascii="Times New Roman" w:eastAsia="SimSun" w:hAnsi="Times New Roman" w:cs="Times New Roman"/>
          <w:i/>
          <w:color w:val="000000"/>
          <w:szCs w:val="20"/>
          <w:lang w:eastAsia="zh-CN"/>
        </w:rPr>
      </w:pPr>
      <w:r w:rsidRPr="00AF46DB">
        <w:rPr>
          <w:rFonts w:ascii="Times New Roman" w:eastAsia="SimSun" w:hAnsi="Times New Roman" w:cs="Times New Roman"/>
          <w:b/>
          <w:i/>
          <w:color w:val="000000"/>
          <w:szCs w:val="20"/>
          <w:lang w:eastAsia="zh-CN"/>
        </w:rPr>
        <w:t xml:space="preserve">Proposal </w:t>
      </w:r>
      <w:r w:rsidRPr="00B00685">
        <w:rPr>
          <w:rFonts w:ascii="Times New Roman" w:eastAsia="SimSun" w:hAnsi="Times New Roman" w:cs="Times New Roman"/>
          <w:b/>
          <w:bCs/>
          <w:i/>
          <w:color w:val="000000"/>
          <w:szCs w:val="20"/>
          <w:lang w:eastAsia="zh-CN"/>
        </w:rPr>
        <w:t>1</w:t>
      </w:r>
      <w:r w:rsidRPr="00B00685">
        <w:rPr>
          <w:rFonts w:ascii="Times New Roman" w:eastAsia="SimSun" w:hAnsi="Times New Roman" w:cs="Times New Roman"/>
          <w:i/>
          <w:color w:val="000000"/>
          <w:szCs w:val="20"/>
          <w:lang w:eastAsia="zh-CN"/>
        </w:rPr>
        <w:t xml:space="preserve">: </w:t>
      </w:r>
      <w:r w:rsidRPr="00AF46DB">
        <w:rPr>
          <w:rFonts w:ascii="Times New Roman" w:eastAsia="SimSun" w:hAnsi="Times New Roman" w:cs="Times New Roman"/>
          <w:i/>
          <w:color w:val="000000"/>
          <w:szCs w:val="20"/>
          <w:lang w:eastAsia="zh-CN"/>
        </w:rPr>
        <w:t xml:space="preserve">For group-based beam reporting for multi-TRP operation, </w:t>
      </w:r>
      <w:r w:rsidRPr="00DA0C73">
        <w:rPr>
          <w:rFonts w:ascii="Times New Roman" w:eastAsia="SimSun" w:hAnsi="Times New Roman" w:cs="Times New Roman"/>
          <w:i/>
          <w:color w:val="000000"/>
          <w:szCs w:val="20"/>
          <w:lang w:eastAsia="zh-CN"/>
        </w:rPr>
        <w:t>introduce higher</w:t>
      </w:r>
      <w:r w:rsidRPr="00B6268E">
        <w:rPr>
          <w:rFonts w:ascii="Times New Roman" w:eastAsia="SimSun" w:hAnsi="Times New Roman" w:cs="Times New Roman"/>
          <w:i/>
          <w:color w:val="000000"/>
          <w:szCs w:val="20"/>
          <w:lang w:eastAsia="zh-CN"/>
        </w:rPr>
        <w:t>-layer configuration</w:t>
      </w:r>
      <w:r w:rsidRPr="008B1090">
        <w:rPr>
          <w:rFonts w:ascii="Times New Roman" w:eastAsia="SimSun" w:hAnsi="Times New Roman" w:cs="Times New Roman"/>
          <w:i/>
          <w:color w:val="000000"/>
          <w:szCs w:val="20"/>
          <w:lang w:eastAsia="zh-CN"/>
        </w:rPr>
        <w:t xml:space="preserve"> for grouping SSB</w:t>
      </w:r>
      <w:r w:rsidRPr="00F73CA5">
        <w:rPr>
          <w:rFonts w:ascii="Times New Roman" w:eastAsia="SimSun" w:hAnsi="Times New Roman" w:cs="Times New Roman"/>
          <w:i/>
          <w:color w:val="000000"/>
          <w:szCs w:val="20"/>
          <w:lang w:eastAsia="zh-CN"/>
        </w:rPr>
        <w:t xml:space="preserve"> resources such that associating TRP can be known to the UE. </w:t>
      </w:r>
      <w:r w:rsidRPr="00932CFB">
        <w:rPr>
          <w:rFonts w:ascii="Times New Roman" w:eastAsia="SimSun" w:hAnsi="Times New Roman" w:cs="Times New Roman"/>
          <w:i/>
          <w:color w:val="000000"/>
          <w:szCs w:val="20"/>
          <w:lang w:eastAsia="zh-CN"/>
        </w:rPr>
        <w:t xml:space="preserve">The grouping of CSI-RS resources can be </w:t>
      </w:r>
      <w:r w:rsidRPr="00631FC2">
        <w:rPr>
          <w:rFonts w:ascii="Times New Roman" w:eastAsia="SimSun" w:hAnsi="Times New Roman" w:cs="Times New Roman"/>
          <w:i/>
          <w:color w:val="000000"/>
          <w:szCs w:val="20"/>
          <w:lang w:eastAsia="zh-CN"/>
        </w:rPr>
        <w:t xml:space="preserve">understood by the UE </w:t>
      </w:r>
      <w:r w:rsidRPr="00B00685">
        <w:rPr>
          <w:rFonts w:ascii="Times New Roman" w:eastAsia="SimSun" w:hAnsi="Times New Roman" w:cs="Times New Roman"/>
          <w:i/>
          <w:color w:val="000000"/>
          <w:szCs w:val="20"/>
          <w:lang w:eastAsia="zh-CN"/>
        </w:rPr>
        <w:t xml:space="preserve">based on any of the following methods, </w:t>
      </w:r>
    </w:p>
    <w:p w14:paraId="7CF4768A" w14:textId="77777777" w:rsidR="00C961AE" w:rsidRPr="00B00685" w:rsidRDefault="00C961AE" w:rsidP="004B0217">
      <w:pPr>
        <w:pStyle w:val="ListParagraph"/>
        <w:numPr>
          <w:ilvl w:val="1"/>
          <w:numId w:val="13"/>
        </w:numPr>
        <w:spacing w:after="0"/>
        <w:jc w:val="both"/>
        <w:rPr>
          <w:rFonts w:ascii="Times New Roman" w:eastAsia="SimSun" w:hAnsi="Times New Roman" w:cs="Times New Roman"/>
          <w:i/>
          <w:color w:val="000000"/>
          <w:szCs w:val="20"/>
          <w:lang w:eastAsia="zh-CN"/>
        </w:rPr>
      </w:pPr>
      <w:r>
        <w:rPr>
          <w:rFonts w:ascii="Times New Roman" w:eastAsia="SimSun" w:hAnsi="Times New Roman" w:cs="Times New Roman"/>
          <w:i/>
          <w:color w:val="000000"/>
          <w:szCs w:val="20"/>
          <w:lang w:eastAsia="zh-CN"/>
        </w:rPr>
        <w:t xml:space="preserve">Alt-1: </w:t>
      </w:r>
      <w:r w:rsidRPr="00B00685">
        <w:rPr>
          <w:rFonts w:ascii="Times New Roman" w:eastAsia="SimSun" w:hAnsi="Times New Roman" w:cs="Times New Roman"/>
          <w:i/>
          <w:color w:val="000000"/>
          <w:szCs w:val="20"/>
          <w:lang w:eastAsia="zh-CN"/>
        </w:rPr>
        <w:t xml:space="preserve">Introduce the same higher-layer </w:t>
      </w:r>
      <w:r>
        <w:rPr>
          <w:rFonts w:ascii="Times New Roman" w:eastAsia="SimSun" w:hAnsi="Times New Roman" w:cs="Times New Roman"/>
          <w:i/>
          <w:color w:val="000000"/>
          <w:szCs w:val="20"/>
          <w:lang w:eastAsia="zh-CN"/>
        </w:rPr>
        <w:t>indication</w:t>
      </w:r>
      <w:r w:rsidRPr="00B00685">
        <w:rPr>
          <w:rFonts w:ascii="Times New Roman" w:eastAsia="SimSun" w:hAnsi="Times New Roman" w:cs="Times New Roman"/>
          <w:i/>
          <w:color w:val="000000"/>
          <w:szCs w:val="20"/>
          <w:lang w:eastAsia="zh-CN"/>
        </w:rPr>
        <w:t xml:space="preserve"> for grouping CSI-RS resources to associate with TRPs</w:t>
      </w:r>
      <w:r>
        <w:rPr>
          <w:rFonts w:ascii="Times New Roman" w:eastAsia="SimSun" w:hAnsi="Times New Roman" w:cs="Times New Roman"/>
          <w:i/>
          <w:color w:val="000000"/>
          <w:szCs w:val="20"/>
          <w:lang w:eastAsia="zh-CN"/>
        </w:rPr>
        <w:t>, when QCL-</w:t>
      </w:r>
      <w:proofErr w:type="spellStart"/>
      <w:r>
        <w:rPr>
          <w:rFonts w:ascii="Times New Roman" w:eastAsia="SimSun" w:hAnsi="Times New Roman" w:cs="Times New Roman"/>
          <w:i/>
          <w:color w:val="000000"/>
          <w:szCs w:val="20"/>
          <w:lang w:eastAsia="zh-CN"/>
        </w:rPr>
        <w:t>typeD</w:t>
      </w:r>
      <w:proofErr w:type="spellEnd"/>
      <w:r>
        <w:rPr>
          <w:rFonts w:ascii="Times New Roman" w:eastAsia="SimSun" w:hAnsi="Times New Roman" w:cs="Times New Roman"/>
          <w:i/>
          <w:color w:val="000000"/>
          <w:szCs w:val="20"/>
          <w:lang w:eastAsia="zh-CN"/>
        </w:rPr>
        <w:t xml:space="preserve"> is configured.</w:t>
      </w:r>
      <w:r w:rsidRPr="00B00685">
        <w:rPr>
          <w:rFonts w:ascii="Times New Roman" w:eastAsia="SimSun" w:hAnsi="Times New Roman" w:cs="Times New Roman"/>
          <w:i/>
          <w:color w:val="000000"/>
          <w:szCs w:val="20"/>
          <w:lang w:eastAsia="zh-CN"/>
        </w:rPr>
        <w:t xml:space="preserve"> </w:t>
      </w:r>
    </w:p>
    <w:p w14:paraId="497474F5" w14:textId="77777777" w:rsidR="00C961AE" w:rsidRPr="00B00685" w:rsidRDefault="00C961AE" w:rsidP="004B0217">
      <w:pPr>
        <w:pStyle w:val="ListParagraph"/>
        <w:numPr>
          <w:ilvl w:val="1"/>
          <w:numId w:val="13"/>
        </w:numPr>
        <w:spacing w:after="0"/>
        <w:jc w:val="both"/>
        <w:rPr>
          <w:rFonts w:ascii="Times New Roman" w:eastAsia="SimSun" w:hAnsi="Times New Roman" w:cs="Times New Roman"/>
          <w:i/>
          <w:color w:val="000000"/>
          <w:szCs w:val="20"/>
          <w:lang w:eastAsia="zh-CN"/>
        </w:rPr>
      </w:pPr>
      <w:r>
        <w:rPr>
          <w:rFonts w:ascii="Times New Roman" w:hAnsi="Times New Roman" w:cs="Times New Roman"/>
          <w:bCs/>
          <w:i/>
        </w:rPr>
        <w:t xml:space="preserve">Alt-2: </w:t>
      </w:r>
      <w:r w:rsidRPr="00B00685">
        <w:rPr>
          <w:rFonts w:ascii="Times New Roman" w:hAnsi="Times New Roman" w:cs="Times New Roman"/>
          <w:bCs/>
          <w:i/>
        </w:rPr>
        <w:t>QCL-</w:t>
      </w:r>
      <w:proofErr w:type="spellStart"/>
      <w:r w:rsidRPr="00B00685">
        <w:rPr>
          <w:rFonts w:ascii="Times New Roman" w:hAnsi="Times New Roman" w:cs="Times New Roman"/>
          <w:bCs/>
          <w:i/>
        </w:rPr>
        <w:t>typeD</w:t>
      </w:r>
      <w:proofErr w:type="spellEnd"/>
      <w:r w:rsidRPr="00B00685">
        <w:rPr>
          <w:rFonts w:ascii="Times New Roman" w:hAnsi="Times New Roman" w:cs="Times New Roman"/>
          <w:bCs/>
          <w:i/>
        </w:rPr>
        <w:t xml:space="preserve"> relationships between different RSs</w:t>
      </w:r>
      <w:r>
        <w:rPr>
          <w:rFonts w:ascii="Times New Roman" w:hAnsi="Times New Roman" w:cs="Times New Roman"/>
          <w:bCs/>
          <w:i/>
        </w:rPr>
        <w:t>(with SSB grouping)</w:t>
      </w:r>
      <w:r w:rsidRPr="00B00685">
        <w:rPr>
          <w:rFonts w:ascii="Times New Roman" w:hAnsi="Times New Roman" w:cs="Times New Roman"/>
          <w:bCs/>
          <w:i/>
        </w:rPr>
        <w:t xml:space="preserve"> are used for grouping CSI-RS resources to associate with TRPs. </w:t>
      </w:r>
    </w:p>
    <w:p w14:paraId="13B7B957" w14:textId="1FD1FF09" w:rsidR="00C961AE" w:rsidRPr="00376DE1" w:rsidRDefault="00C961AE" w:rsidP="004B0217">
      <w:pPr>
        <w:pStyle w:val="Caption"/>
        <w:jc w:val="both"/>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sidRPr="00B00685">
        <w:rPr>
          <w:rFonts w:ascii="Times New Roman" w:hAnsi="Times New Roman" w:cs="Times New Roman"/>
          <w:i/>
          <w:iCs/>
          <w:lang w:val="en-US"/>
        </w:rPr>
        <w:t>4:</w:t>
      </w:r>
      <w:r w:rsidRPr="00B00685">
        <w:rPr>
          <w:rFonts w:ascii="Times New Roman" w:hAnsi="Times New Roman" w:cs="Times New Roman"/>
          <w:lang w:val="en-US"/>
        </w:rPr>
        <w:t xml:space="preserve"> </w:t>
      </w:r>
      <w:r w:rsidRPr="00376DE1">
        <w:rPr>
          <w:rFonts w:ascii="Times New Roman" w:eastAsia="SimSun" w:hAnsi="Times New Roman" w:cs="Times New Roman"/>
          <w:b w:val="0"/>
          <w:bCs/>
          <w:i/>
          <w:color w:val="000000"/>
          <w:szCs w:val="20"/>
          <w:lang w:eastAsia="zh-CN"/>
        </w:rPr>
        <w:t xml:space="preserve">To avoid the ambiguity problem </w:t>
      </w:r>
      <w:r w:rsidRPr="00376DE1">
        <w:rPr>
          <w:rFonts w:ascii="Times New Roman" w:eastAsia="SimSun" w:hAnsi="Times New Roman" w:cs="Times New Roman"/>
          <w:b w:val="0"/>
          <w:bCs/>
          <w:i/>
          <w:color w:val="000000"/>
          <w:szCs w:val="20"/>
          <w:lang w:val="en-US" w:eastAsia="zh-CN"/>
        </w:rPr>
        <w:t xml:space="preserve">associated with </w:t>
      </w:r>
      <w:r w:rsidRPr="00376DE1">
        <w:rPr>
          <w:rFonts w:ascii="Times New Roman" w:eastAsia="SimSun" w:hAnsi="Times New Roman" w:cs="Times New Roman"/>
          <w:b w:val="0"/>
          <w:bCs/>
          <w:i/>
          <w:color w:val="000000"/>
          <w:szCs w:val="20"/>
          <w:lang w:eastAsia="zh-CN"/>
        </w:rPr>
        <w:t xml:space="preserve">the </w:t>
      </w:r>
      <w:r w:rsidRPr="00376DE1">
        <w:rPr>
          <w:rFonts w:ascii="Times New Roman" w:eastAsia="SimSun" w:hAnsi="Times New Roman" w:cs="Times New Roman"/>
          <w:b w:val="0"/>
          <w:bCs/>
          <w:i/>
          <w:color w:val="000000"/>
          <w:szCs w:val="20"/>
          <w:lang w:val="en-US" w:eastAsia="zh-CN"/>
        </w:rPr>
        <w:t xml:space="preserve">group based </w:t>
      </w:r>
      <w:r w:rsidRPr="00376DE1">
        <w:rPr>
          <w:rFonts w:ascii="Times New Roman" w:eastAsia="SimSun" w:hAnsi="Times New Roman" w:cs="Times New Roman"/>
          <w:b w:val="0"/>
          <w:bCs/>
          <w:i/>
          <w:color w:val="000000"/>
          <w:szCs w:val="20"/>
          <w:lang w:eastAsia="zh-CN"/>
        </w:rPr>
        <w:t xml:space="preserve">beam reporting, it is beneficial </w:t>
      </w:r>
      <w:r w:rsidRPr="00376DE1">
        <w:rPr>
          <w:rFonts w:ascii="Times New Roman" w:eastAsia="SimSun" w:hAnsi="Times New Roman" w:cs="Times New Roman"/>
          <w:b w:val="0"/>
          <w:bCs/>
          <w:i/>
          <w:color w:val="000000"/>
          <w:szCs w:val="20"/>
          <w:lang w:val="en-US" w:eastAsia="zh-CN"/>
        </w:rPr>
        <w:t>that</w:t>
      </w:r>
      <w:r w:rsidRPr="00376DE1">
        <w:rPr>
          <w:rFonts w:ascii="Times New Roman" w:eastAsia="SimSun" w:hAnsi="Times New Roman" w:cs="Times New Roman"/>
          <w:b w:val="0"/>
          <w:bCs/>
          <w:i/>
          <w:color w:val="000000"/>
          <w:szCs w:val="20"/>
          <w:lang w:eastAsia="zh-CN"/>
        </w:rPr>
        <w:t xml:space="preserve"> the network configure</w:t>
      </w:r>
      <w:r w:rsidRPr="00376DE1">
        <w:rPr>
          <w:rFonts w:ascii="Times New Roman" w:eastAsia="SimSun" w:hAnsi="Times New Roman" w:cs="Times New Roman"/>
          <w:b w:val="0"/>
          <w:bCs/>
          <w:i/>
          <w:color w:val="000000"/>
          <w:szCs w:val="20"/>
          <w:lang w:val="en-US" w:eastAsia="zh-CN"/>
        </w:rPr>
        <w:t>s</w:t>
      </w:r>
      <w:r w:rsidRPr="00376DE1">
        <w:rPr>
          <w:rFonts w:ascii="Times New Roman" w:eastAsia="SimSun" w:hAnsi="Times New Roman" w:cs="Times New Roman"/>
          <w:b w:val="0"/>
          <w:bCs/>
          <w:i/>
          <w:color w:val="000000"/>
          <w:szCs w:val="20"/>
          <w:lang w:eastAsia="zh-CN"/>
        </w:rPr>
        <w:t xml:space="preserve"> </w:t>
      </w:r>
      <w:r>
        <w:rPr>
          <w:rFonts w:ascii="Times New Roman" w:eastAsia="SimSun" w:hAnsi="Times New Roman" w:cs="Times New Roman"/>
          <w:b w:val="0"/>
          <w:bCs/>
          <w:i/>
          <w:color w:val="000000"/>
          <w:szCs w:val="20"/>
          <w:lang w:val="en-US" w:eastAsia="zh-CN"/>
        </w:rPr>
        <w:t>criteria</w:t>
      </w:r>
      <w:r w:rsidRPr="00376DE1">
        <w:rPr>
          <w:rFonts w:ascii="Times New Roman" w:eastAsia="SimSun" w:hAnsi="Times New Roman" w:cs="Times New Roman"/>
          <w:b w:val="0"/>
          <w:bCs/>
          <w:i/>
          <w:color w:val="000000"/>
          <w:szCs w:val="20"/>
          <w:lang w:val="en-US" w:eastAsia="zh-CN"/>
        </w:rPr>
        <w:t xml:space="preserve"> associated with group based reporting defining </w:t>
      </w:r>
      <w:r w:rsidRPr="00376DE1">
        <w:rPr>
          <w:rFonts w:ascii="Times New Roman" w:eastAsia="SimSun" w:hAnsi="Times New Roman" w:cs="Times New Roman"/>
          <w:b w:val="0"/>
          <w:bCs/>
          <w:i/>
          <w:color w:val="000000"/>
          <w:szCs w:val="20"/>
          <w:lang w:eastAsia="zh-CN"/>
        </w:rPr>
        <w:t>simultaneous reception</w:t>
      </w:r>
      <w:r w:rsidRPr="00376DE1">
        <w:rPr>
          <w:rFonts w:ascii="Times New Roman" w:eastAsia="SimSun" w:hAnsi="Times New Roman" w:cs="Times New Roman"/>
          <w:b w:val="0"/>
          <w:bCs/>
          <w:i/>
          <w:color w:val="000000"/>
          <w:szCs w:val="20"/>
          <w:lang w:val="en-US" w:eastAsia="zh-CN"/>
        </w:rPr>
        <w:t xml:space="preserve"> to be</w:t>
      </w:r>
      <w:r w:rsidRPr="00376DE1">
        <w:rPr>
          <w:rFonts w:ascii="Times New Roman" w:eastAsia="SimSun" w:hAnsi="Times New Roman" w:cs="Times New Roman"/>
          <w:b w:val="0"/>
          <w:bCs/>
          <w:i/>
          <w:color w:val="000000"/>
          <w:szCs w:val="20"/>
          <w:lang w:eastAsia="zh-CN"/>
        </w:rPr>
        <w:t xml:space="preserve"> ‘</w:t>
      </w:r>
      <w:r>
        <w:rPr>
          <w:rFonts w:ascii="Times New Roman" w:eastAsia="SimSun" w:hAnsi="Times New Roman" w:cs="Times New Roman"/>
          <w:b w:val="0"/>
          <w:bCs/>
          <w:i/>
          <w:color w:val="000000"/>
          <w:szCs w:val="20"/>
          <w:lang w:val="en-US" w:eastAsia="zh-CN"/>
        </w:rPr>
        <w:t>across-TRP/per-TRP’</w:t>
      </w:r>
      <w:r w:rsidRPr="00376DE1">
        <w:rPr>
          <w:rFonts w:ascii="Times New Roman" w:eastAsia="SimSun" w:hAnsi="Times New Roman" w:cs="Times New Roman"/>
          <w:b w:val="0"/>
          <w:bCs/>
          <w:i/>
          <w:color w:val="000000"/>
          <w:szCs w:val="20"/>
          <w:lang w:val="en-US" w:eastAsia="zh-CN"/>
        </w:rPr>
        <w:t>.</w:t>
      </w:r>
    </w:p>
    <w:p w14:paraId="0A4E0C62" w14:textId="77777777" w:rsidR="00C961AE" w:rsidRPr="00B00685" w:rsidRDefault="00C961AE" w:rsidP="004B0217">
      <w:pPr>
        <w:pStyle w:val="Caption"/>
        <w:spacing w:before="0" w:after="0"/>
        <w:jc w:val="both"/>
        <w:rPr>
          <w:rFonts w:ascii="Times New Roman" w:hAnsi="Times New Roman" w:cs="Times New Roman"/>
          <w:b w:val="0"/>
          <w:bCs/>
          <w:i/>
          <w:iCs/>
          <w:lang w:val="en-US"/>
        </w:rPr>
      </w:pPr>
      <w:r w:rsidRPr="00B00685">
        <w:rPr>
          <w:rFonts w:ascii="Times New Roman" w:hAnsi="Times New Roman" w:cs="Times New Roman"/>
          <w:i/>
          <w:iCs/>
        </w:rPr>
        <w:t xml:space="preserve">Proposal </w:t>
      </w:r>
      <w:r>
        <w:rPr>
          <w:rFonts w:ascii="Times New Roman" w:hAnsi="Times New Roman" w:cs="Times New Roman"/>
          <w:i/>
          <w:iCs/>
          <w:lang w:val="en-US"/>
        </w:rPr>
        <w:t>2</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Support reporting criteria associated with group based beam reporting that defines simultaneous reception to be</w:t>
      </w:r>
      <w:r w:rsidRPr="00DA0C73">
        <w:rPr>
          <w:rFonts w:ascii="Times New Roman" w:eastAsia="SimSun" w:hAnsi="Times New Roman" w:cs="Times New Roman"/>
          <w:b w:val="0"/>
          <w:bCs/>
          <w:i/>
          <w:color w:val="000000"/>
          <w:szCs w:val="20"/>
          <w:lang w:val="en-US" w:eastAsia="zh-CN"/>
        </w:rPr>
        <w:t xml:space="preserve"> ‘</w:t>
      </w:r>
      <w:r w:rsidRPr="00B6268E">
        <w:rPr>
          <w:rFonts w:ascii="Times New Roman" w:eastAsia="SimSun" w:hAnsi="Times New Roman" w:cs="Times New Roman"/>
          <w:b w:val="0"/>
          <w:bCs/>
          <w:i/>
          <w:color w:val="000000"/>
          <w:szCs w:val="20"/>
          <w:lang w:val="en-US" w:eastAsia="zh-CN"/>
        </w:rPr>
        <w:t>across-TRP/per-TRP</w:t>
      </w:r>
      <w:r w:rsidRPr="008B1090">
        <w:rPr>
          <w:rFonts w:ascii="Times New Roman" w:eastAsia="SimSun" w:hAnsi="Times New Roman" w:cs="Times New Roman"/>
          <w:b w:val="0"/>
          <w:bCs/>
          <w:i/>
          <w:color w:val="000000"/>
          <w:szCs w:val="20"/>
          <w:lang w:val="en-US" w:eastAsia="zh-CN"/>
        </w:rPr>
        <w:t>’</w:t>
      </w:r>
      <w:r w:rsidRPr="00B00685">
        <w:rPr>
          <w:rFonts w:ascii="Times New Roman" w:hAnsi="Times New Roman" w:cs="Times New Roman"/>
          <w:b w:val="0"/>
          <w:bCs/>
          <w:i/>
          <w:iCs/>
          <w:lang w:val="en-US"/>
        </w:rPr>
        <w:t>.</w:t>
      </w:r>
    </w:p>
    <w:p w14:paraId="6F3DD3E8" w14:textId="77777777" w:rsidR="00C961AE" w:rsidRPr="00AF46DB" w:rsidRDefault="00C961AE" w:rsidP="004B0217">
      <w:pPr>
        <w:pStyle w:val="Caption"/>
        <w:numPr>
          <w:ilvl w:val="0"/>
          <w:numId w:val="13"/>
        </w:numPr>
        <w:spacing w:before="0" w:after="0"/>
        <w:jc w:val="both"/>
        <w:rPr>
          <w:rFonts w:ascii="Times New Roman" w:eastAsia="SimSun" w:hAnsi="Times New Roman" w:cs="Times New Roman"/>
          <w:b w:val="0"/>
          <w:bCs/>
          <w:i/>
          <w:color w:val="000000"/>
          <w:szCs w:val="20"/>
          <w:lang w:val="en-US" w:eastAsia="zh-CN"/>
        </w:rPr>
      </w:pPr>
      <w:r w:rsidRPr="00DA0C73">
        <w:rPr>
          <w:rFonts w:ascii="Times New Roman" w:eastAsia="SimSun" w:hAnsi="Times New Roman" w:cs="Times New Roman"/>
          <w:b w:val="0"/>
          <w:bCs/>
          <w:i/>
          <w:color w:val="000000"/>
          <w:szCs w:val="20"/>
          <w:lang w:eastAsia="zh-CN"/>
        </w:rPr>
        <w:t xml:space="preserve">When the simultaneous reception </w:t>
      </w:r>
      <w:r w:rsidRPr="00DA0C73">
        <w:rPr>
          <w:rFonts w:ascii="Times New Roman" w:eastAsia="SimSun" w:hAnsi="Times New Roman" w:cs="Times New Roman"/>
          <w:b w:val="0"/>
          <w:bCs/>
          <w:i/>
          <w:color w:val="000000"/>
          <w:szCs w:val="20"/>
          <w:lang w:val="en-US" w:eastAsia="zh-CN"/>
        </w:rPr>
        <w:t>c</w:t>
      </w:r>
      <w:r w:rsidRPr="00B6268E">
        <w:rPr>
          <w:rFonts w:ascii="Times New Roman" w:eastAsia="SimSun" w:hAnsi="Times New Roman" w:cs="Times New Roman"/>
          <w:b w:val="0"/>
          <w:bCs/>
          <w:i/>
          <w:color w:val="000000"/>
          <w:szCs w:val="20"/>
          <w:lang w:val="en-US" w:eastAsia="zh-CN"/>
        </w:rPr>
        <w:t>riteria</w:t>
      </w:r>
      <w:r w:rsidRPr="00B6268E">
        <w:rPr>
          <w:rFonts w:ascii="Times New Roman" w:eastAsia="SimSun" w:hAnsi="Times New Roman" w:cs="Times New Roman"/>
          <w:b w:val="0"/>
          <w:bCs/>
          <w:i/>
          <w:color w:val="000000"/>
          <w:szCs w:val="20"/>
          <w:lang w:eastAsia="zh-CN"/>
        </w:rPr>
        <w:t xml:space="preserve"> is configured to be </w:t>
      </w:r>
      <w:r w:rsidRPr="008B1090">
        <w:rPr>
          <w:rFonts w:ascii="Times New Roman" w:eastAsia="SimSun" w:hAnsi="Times New Roman" w:cs="Times New Roman"/>
          <w:b w:val="0"/>
          <w:bCs/>
          <w:i/>
          <w:color w:val="000000"/>
          <w:szCs w:val="20"/>
          <w:lang w:val="en-US" w:eastAsia="zh-CN"/>
        </w:rPr>
        <w:t>‘</w:t>
      </w:r>
      <w:r w:rsidRPr="00AF46DB">
        <w:rPr>
          <w:rFonts w:ascii="Times New Roman" w:eastAsia="SimSun" w:hAnsi="Times New Roman" w:cs="Times New Roman"/>
          <w:b w:val="0"/>
          <w:bCs/>
          <w:i/>
          <w:color w:val="000000"/>
          <w:szCs w:val="20"/>
          <w:lang w:val="en-US" w:eastAsia="zh-CN"/>
        </w:rPr>
        <w:t>across-TRP’</w:t>
      </w:r>
      <w:r w:rsidRPr="00AF46DB">
        <w:rPr>
          <w:rFonts w:ascii="Times New Roman" w:eastAsia="SimSun" w:hAnsi="Times New Roman" w:cs="Times New Roman"/>
          <w:b w:val="0"/>
          <w:bCs/>
          <w:i/>
          <w:color w:val="000000"/>
          <w:szCs w:val="20"/>
          <w:lang w:eastAsia="zh-CN"/>
        </w:rPr>
        <w:t>, UE shall only report</w:t>
      </w:r>
      <w:r w:rsidRPr="00AF46DB">
        <w:rPr>
          <w:rFonts w:ascii="Times New Roman" w:eastAsia="SimSun" w:hAnsi="Times New Roman" w:cs="Times New Roman"/>
          <w:b w:val="0"/>
          <w:bCs/>
          <w:i/>
          <w:color w:val="000000"/>
          <w:szCs w:val="20"/>
          <w:lang w:val="en-US" w:eastAsia="zh-CN"/>
        </w:rPr>
        <w:t xml:space="preserve"> N-</w:t>
      </w:r>
      <w:r w:rsidRPr="00AF46DB">
        <w:rPr>
          <w:rFonts w:ascii="Times New Roman" w:eastAsia="SimSun" w:hAnsi="Times New Roman" w:cs="Times New Roman"/>
          <w:b w:val="0"/>
          <w:bCs/>
          <w:i/>
          <w:color w:val="000000"/>
          <w:szCs w:val="20"/>
          <w:lang w:eastAsia="zh-CN"/>
        </w:rPr>
        <w:t>different CSI resources (i.e. NZP-CSI-RS or SSB) that can be simultaneously received with multiple different spatial filters with spatial multiplexing capability</w:t>
      </w:r>
      <w:r w:rsidRPr="00AF46DB">
        <w:rPr>
          <w:rFonts w:ascii="Times New Roman" w:eastAsia="SimSun" w:hAnsi="Times New Roman" w:cs="Times New Roman"/>
          <w:b w:val="0"/>
          <w:bCs/>
          <w:i/>
          <w:color w:val="000000"/>
          <w:szCs w:val="20"/>
          <w:lang w:val="en-US" w:eastAsia="zh-CN"/>
        </w:rPr>
        <w:t>.</w:t>
      </w:r>
    </w:p>
    <w:p w14:paraId="31F74FFC" w14:textId="77777777" w:rsidR="00C961AE" w:rsidRPr="00683670" w:rsidRDefault="00C961AE" w:rsidP="004B0217">
      <w:pPr>
        <w:pStyle w:val="Caption"/>
        <w:numPr>
          <w:ilvl w:val="0"/>
          <w:numId w:val="13"/>
        </w:numPr>
        <w:spacing w:before="0" w:after="0"/>
        <w:jc w:val="both"/>
        <w:rPr>
          <w:rFonts w:ascii="Times New Roman" w:eastAsia="SimSun" w:hAnsi="Times New Roman" w:cs="Times New Roman"/>
          <w:bCs/>
          <w:i/>
          <w:color w:val="000000"/>
          <w:szCs w:val="20"/>
          <w:lang w:eastAsia="zh-CN"/>
        </w:rPr>
      </w:pPr>
      <w:r w:rsidRPr="00683670">
        <w:rPr>
          <w:rFonts w:ascii="Times New Roman" w:eastAsia="SimSun" w:hAnsi="Times New Roman" w:cs="Times New Roman"/>
          <w:b w:val="0"/>
          <w:bCs/>
          <w:i/>
          <w:color w:val="000000"/>
          <w:szCs w:val="20"/>
          <w:lang w:eastAsia="zh-CN"/>
        </w:rPr>
        <w:t>When the simultaneous reception criteria is configured to be ‘per-TRP’, UE shall only report N-different resources simultaneously received with a one (or more) spatial filters considering single TRP reception</w:t>
      </w:r>
    </w:p>
    <w:p w14:paraId="77C4552E" w14:textId="77777777" w:rsidR="00C961AE" w:rsidRPr="008B1090" w:rsidRDefault="00C961AE" w:rsidP="004B0217">
      <w:pPr>
        <w:pStyle w:val="Caption"/>
        <w:jc w:val="both"/>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Pr>
          <w:rFonts w:ascii="Times New Roman" w:hAnsi="Times New Roman" w:cs="Times New Roman"/>
          <w:i/>
          <w:iCs/>
          <w:lang w:val="en-US"/>
        </w:rPr>
        <w:t>5</w:t>
      </w:r>
      <w:r w:rsidRPr="00B00685">
        <w:rPr>
          <w:rFonts w:ascii="Times New Roman" w:hAnsi="Times New Roman" w:cs="Times New Roman"/>
          <w:i/>
          <w:iCs/>
          <w:lang w:val="en-US"/>
        </w:rPr>
        <w:t>:</w:t>
      </w:r>
      <w:r w:rsidRPr="00DA0C73">
        <w:rPr>
          <w:rFonts w:ascii="Times New Roman" w:eastAsia="SimSun" w:hAnsi="Times New Roman" w:cs="Times New Roman"/>
          <w:iCs/>
          <w:color w:val="000000"/>
          <w:szCs w:val="20"/>
          <w:lang w:eastAsia="zh-CN"/>
        </w:rPr>
        <w:t xml:space="preserve"> </w:t>
      </w:r>
      <w:r w:rsidRPr="00DA0C73">
        <w:rPr>
          <w:rFonts w:ascii="Times New Roman" w:eastAsia="SimSun" w:hAnsi="Times New Roman" w:cs="Times New Roman"/>
          <w:b w:val="0"/>
          <w:bCs/>
          <w:i/>
          <w:color w:val="000000"/>
          <w:szCs w:val="20"/>
          <w:lang w:val="en-US" w:eastAsia="zh-CN"/>
        </w:rPr>
        <w:t>I</w:t>
      </w:r>
      <w:r w:rsidRPr="00DA0C73">
        <w:rPr>
          <w:rFonts w:ascii="Times New Roman" w:eastAsia="SimSun" w:hAnsi="Times New Roman" w:cs="Times New Roman"/>
          <w:b w:val="0"/>
          <w:bCs/>
          <w:i/>
          <w:color w:val="000000"/>
          <w:szCs w:val="20"/>
          <w:lang w:eastAsia="zh-CN"/>
        </w:rPr>
        <w:t xml:space="preserve">t is beneficial to </w:t>
      </w:r>
      <w:r w:rsidRPr="00B6268E">
        <w:rPr>
          <w:rFonts w:ascii="Times New Roman" w:eastAsia="SimSun" w:hAnsi="Times New Roman" w:cs="Times New Roman"/>
          <w:b w:val="0"/>
          <w:bCs/>
          <w:i/>
          <w:color w:val="000000"/>
          <w:szCs w:val="20"/>
          <w:lang w:eastAsia="zh-CN"/>
        </w:rPr>
        <w:t>configure beam reporting criteria that imposes UE to report only measured CSI resources being within a certain power window or above a power threshold.</w:t>
      </w:r>
    </w:p>
    <w:p w14:paraId="4204AF5C" w14:textId="77777777" w:rsidR="00C961AE" w:rsidRPr="008B1090" w:rsidRDefault="00C961AE" w:rsidP="004B0217">
      <w:pPr>
        <w:pStyle w:val="Caption"/>
        <w:jc w:val="both"/>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Proposal </w:t>
      </w:r>
      <w:r w:rsidRPr="00B00685">
        <w:rPr>
          <w:rFonts w:ascii="Times New Roman" w:hAnsi="Times New Roman" w:cs="Times New Roman"/>
          <w:i/>
          <w:iCs/>
        </w:rPr>
        <w:fldChar w:fldCharType="begin"/>
      </w:r>
      <w:r w:rsidRPr="00B00685">
        <w:rPr>
          <w:rFonts w:ascii="Times New Roman" w:hAnsi="Times New Roman" w:cs="Times New Roman"/>
          <w:i/>
          <w:iCs/>
        </w:rPr>
        <w:instrText xml:space="preserve"> SEQ Proposal \* ARABIC </w:instrText>
      </w:r>
      <w:r w:rsidRPr="00B00685">
        <w:rPr>
          <w:rFonts w:ascii="Times New Roman" w:hAnsi="Times New Roman" w:cs="Times New Roman"/>
          <w:i/>
          <w:iCs/>
        </w:rPr>
        <w:fldChar w:fldCharType="separate"/>
      </w:r>
      <w:r w:rsidRPr="00B00685">
        <w:rPr>
          <w:rFonts w:ascii="Times New Roman" w:hAnsi="Times New Roman" w:cs="Times New Roman"/>
          <w:i/>
          <w:iCs/>
          <w:noProof/>
        </w:rPr>
        <w:t>3</w:t>
      </w:r>
      <w:r w:rsidRPr="00B00685">
        <w:rPr>
          <w:rFonts w:ascii="Times New Roman" w:hAnsi="Times New Roman" w:cs="Times New Roman"/>
          <w:i/>
          <w:iCs/>
        </w:rPr>
        <w:fldChar w:fldCharType="end"/>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eam reporting criteria that imposes UE to report only measured CSI</w:t>
      </w:r>
      <w:r w:rsidRPr="00B6268E">
        <w:rPr>
          <w:rFonts w:ascii="Times New Roman" w:eastAsia="SimSun" w:hAnsi="Times New Roman" w:cs="Times New Roman"/>
          <w:b w:val="0"/>
          <w:bCs/>
          <w:i/>
          <w:color w:val="000000"/>
          <w:szCs w:val="20"/>
          <w:lang w:eastAsia="zh-CN"/>
        </w:rPr>
        <w:t xml:space="preserve"> resources being within a certain power window or above a power threshold.</w:t>
      </w:r>
    </w:p>
    <w:p w14:paraId="48C83AC2" w14:textId="77777777" w:rsidR="00C961AE" w:rsidRPr="008509D0" w:rsidRDefault="00C961AE" w:rsidP="004B0217">
      <w:pPr>
        <w:pStyle w:val="Caption"/>
        <w:jc w:val="both"/>
        <w:rPr>
          <w:rFonts w:ascii="Times New Roman" w:hAnsi="Times New Roman" w:cs="Times New Roman"/>
          <w:i/>
          <w:iCs/>
          <w:lang w:eastAsia="zh-CN"/>
        </w:rPr>
      </w:pPr>
      <w:r w:rsidRPr="008509D0">
        <w:rPr>
          <w:rFonts w:ascii="Times New Roman" w:hAnsi="Times New Roman" w:cs="Times New Roman"/>
          <w:i/>
          <w:iCs/>
        </w:rPr>
        <w:t xml:space="preserve">Observation </w:t>
      </w:r>
      <w:r w:rsidRPr="008509D0">
        <w:rPr>
          <w:rFonts w:ascii="Times New Roman" w:hAnsi="Times New Roman" w:cs="Times New Roman"/>
          <w:i/>
          <w:iCs/>
          <w:lang w:val="en-US"/>
        </w:rPr>
        <w:t xml:space="preserve">6: </w:t>
      </w:r>
      <w:r w:rsidRPr="008509D0">
        <w:rPr>
          <w:rFonts w:ascii="Times New Roman" w:eastAsia="Times New Roman" w:hAnsi="Times New Roman" w:cs="Times New Roman"/>
          <w:b w:val="0"/>
          <w:bCs/>
          <w:i/>
          <w:iCs/>
        </w:rPr>
        <w:t>To guarantee reliable</w:t>
      </w:r>
      <w:r w:rsidRPr="008509D0">
        <w:rPr>
          <w:rFonts w:ascii="Times New Roman" w:eastAsia="Times New Roman" w:hAnsi="Times New Roman" w:cs="Times New Roman"/>
          <w:b w:val="0"/>
          <w:bCs/>
          <w:i/>
          <w:iCs/>
          <w:lang w:val="en-US"/>
        </w:rPr>
        <w:t xml:space="preserve"> </w:t>
      </w:r>
      <w:r w:rsidRPr="008509D0">
        <w:rPr>
          <w:rFonts w:ascii="Times New Roman" w:eastAsia="Times New Roman" w:hAnsi="Times New Roman" w:cs="Times New Roman"/>
          <w:b w:val="0"/>
          <w:bCs/>
          <w:i/>
          <w:iCs/>
        </w:rPr>
        <w:t xml:space="preserve"> beam based communication in Rel-17 multi-TRP operation with</w:t>
      </w:r>
      <w:r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group based beam reporting,</w:t>
      </w:r>
      <w:r w:rsidRPr="008509D0">
        <w:rPr>
          <w:rFonts w:ascii="Times New Roman" w:eastAsia="Times New Roman" w:hAnsi="Times New Roman" w:cs="Times New Roman"/>
          <w:b w:val="0"/>
          <w:bCs/>
          <w:i/>
          <w:iCs/>
          <w:lang w:val="en-US"/>
        </w:rPr>
        <w:t xml:space="preserve"> it is beneficial to </w:t>
      </w:r>
      <w:r w:rsidRPr="008509D0">
        <w:rPr>
          <w:rFonts w:ascii="Times New Roman" w:eastAsia="Times New Roman" w:hAnsi="Times New Roman" w:cs="Times New Roman"/>
          <w:b w:val="0"/>
          <w:bCs/>
          <w:i/>
          <w:iCs/>
        </w:rPr>
        <w:t>develop a fallback mechanism/procedure that enables UE to recover from situation where</w:t>
      </w:r>
      <w:r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beam reporting condition is not fulfilled.</w:t>
      </w:r>
    </w:p>
    <w:p w14:paraId="4482F241" w14:textId="77777777" w:rsidR="00C961AE" w:rsidRPr="00B00685" w:rsidRDefault="00C961AE" w:rsidP="004B0217">
      <w:pPr>
        <w:spacing w:after="0" w:line="240" w:lineRule="auto"/>
        <w:jc w:val="both"/>
        <w:rPr>
          <w:rFonts w:ascii="Times New Roman" w:eastAsia="Times New Roman" w:hAnsi="Times New Roman" w:cs="Times New Roman"/>
          <w:i/>
          <w:iCs/>
          <w:sz w:val="21"/>
          <w:szCs w:val="21"/>
        </w:rPr>
      </w:pPr>
      <w:r w:rsidRPr="00B00685">
        <w:rPr>
          <w:rFonts w:ascii="Times New Roman" w:hAnsi="Times New Roman" w:cs="Times New Roman"/>
          <w:b/>
          <w:i/>
          <w:iCs/>
        </w:rPr>
        <w:t xml:space="preserve">Proposal </w:t>
      </w:r>
      <w:r>
        <w:rPr>
          <w:rFonts w:ascii="Times New Roman" w:hAnsi="Times New Roman" w:cs="Times New Roman"/>
          <w:b/>
          <w:i/>
          <w:iCs/>
        </w:rPr>
        <w:t>4</w:t>
      </w:r>
      <w:r w:rsidRPr="00B00685">
        <w:rPr>
          <w:rFonts w:ascii="Times New Roman" w:hAnsi="Times New Roman" w:cs="Times New Roman"/>
          <w:b/>
          <w:i/>
          <w:iCs/>
        </w:rPr>
        <w:t>:</w:t>
      </w:r>
      <w:r w:rsidRPr="00B00685">
        <w:rPr>
          <w:rFonts w:ascii="Times New Roman" w:hAnsi="Times New Roman" w:cs="Times New Roman"/>
          <w:b/>
          <w:bCs/>
          <w:i/>
          <w:iCs/>
        </w:rPr>
        <w:t xml:space="preserve"> </w:t>
      </w:r>
      <w:r w:rsidRPr="00B00685">
        <w:rPr>
          <w:rFonts w:ascii="Times New Roman" w:eastAsia="Times New Roman" w:hAnsi="Times New Roman" w:cs="Times New Roman"/>
          <w:i/>
          <w:iCs/>
          <w:sz w:val="21"/>
          <w:szCs w:val="21"/>
        </w:rPr>
        <w:t>Consider different alternatives as fallback mechanisms, such as:</w:t>
      </w:r>
    </w:p>
    <w:p w14:paraId="6E946FEB" w14:textId="77777777" w:rsidR="00C961AE" w:rsidRPr="00B00685" w:rsidRDefault="00C961AE" w:rsidP="004B0217">
      <w:pPr>
        <w:pStyle w:val="ListParagraph"/>
        <w:numPr>
          <w:ilvl w:val="0"/>
          <w:numId w:val="22"/>
        </w:numPr>
        <w:spacing w:after="0" w:line="240" w:lineRule="auto"/>
        <w:jc w:val="both"/>
        <w:rPr>
          <w:rFonts w:ascii="Times New Roman" w:eastAsia="Times New Roman" w:hAnsi="Times New Roman" w:cs="Times New Roman"/>
          <w:i/>
          <w:iCs/>
          <w:sz w:val="21"/>
          <w:szCs w:val="21"/>
        </w:rPr>
      </w:pPr>
      <w:r w:rsidRPr="00B00685">
        <w:rPr>
          <w:rFonts w:ascii="Times New Roman" w:eastAsia="Times New Roman" w:hAnsi="Times New Roman" w:cs="Times New Roman"/>
          <w:i/>
          <w:iCs/>
          <w:sz w:val="21"/>
          <w:szCs w:val="21"/>
        </w:rPr>
        <w:t>Alt-1: use Rel</w:t>
      </w:r>
      <w:r>
        <w:rPr>
          <w:rFonts w:ascii="Times New Roman" w:eastAsia="Times New Roman" w:hAnsi="Times New Roman" w:cs="Times New Roman"/>
          <w:i/>
          <w:iCs/>
          <w:sz w:val="21"/>
          <w:szCs w:val="21"/>
        </w:rPr>
        <w:t>-</w:t>
      </w:r>
      <w:r w:rsidRPr="00B00685">
        <w:rPr>
          <w:rFonts w:ascii="Times New Roman" w:eastAsia="Times New Roman" w:hAnsi="Times New Roman" w:cs="Times New Roman"/>
          <w:i/>
          <w:iCs/>
          <w:sz w:val="21"/>
          <w:szCs w:val="21"/>
        </w:rPr>
        <w:t>15 group reporting</w:t>
      </w:r>
      <w:r>
        <w:rPr>
          <w:rFonts w:ascii="Times New Roman" w:eastAsia="Times New Roman" w:hAnsi="Times New Roman" w:cs="Times New Roman"/>
          <w:i/>
          <w:iCs/>
          <w:sz w:val="21"/>
          <w:szCs w:val="21"/>
        </w:rPr>
        <w:t xml:space="preserve"> (with a restriction on ‘per TRP’ with predefined TRP)</w:t>
      </w:r>
    </w:p>
    <w:p w14:paraId="4F966F13" w14:textId="77777777" w:rsidR="00C961AE" w:rsidRPr="00B00685" w:rsidRDefault="00C961AE" w:rsidP="004B0217">
      <w:pPr>
        <w:pStyle w:val="ListParagraph"/>
        <w:numPr>
          <w:ilvl w:val="0"/>
          <w:numId w:val="22"/>
        </w:numPr>
        <w:spacing w:after="0" w:line="240" w:lineRule="auto"/>
        <w:jc w:val="both"/>
        <w:rPr>
          <w:rFonts w:ascii="Times New Roman" w:eastAsia="Times New Roman" w:hAnsi="Times New Roman" w:cs="Times New Roman"/>
          <w:i/>
          <w:iCs/>
          <w:sz w:val="21"/>
          <w:szCs w:val="21"/>
        </w:rPr>
      </w:pPr>
      <w:r w:rsidRPr="00B00685">
        <w:rPr>
          <w:rFonts w:ascii="Times New Roman" w:eastAsia="Times New Roman" w:hAnsi="Times New Roman" w:cs="Times New Roman"/>
          <w:i/>
          <w:iCs/>
          <w:sz w:val="21"/>
          <w:szCs w:val="21"/>
        </w:rPr>
        <w:t>Alt-2: use Rel</w:t>
      </w:r>
      <w:r>
        <w:rPr>
          <w:rFonts w:ascii="Times New Roman" w:eastAsia="Times New Roman" w:hAnsi="Times New Roman" w:cs="Times New Roman"/>
          <w:i/>
          <w:iCs/>
          <w:sz w:val="21"/>
          <w:szCs w:val="21"/>
        </w:rPr>
        <w:t>-</w:t>
      </w:r>
      <w:r w:rsidRPr="00B00685">
        <w:rPr>
          <w:rFonts w:ascii="Times New Roman" w:eastAsia="Times New Roman" w:hAnsi="Times New Roman" w:cs="Times New Roman"/>
          <w:i/>
          <w:iCs/>
          <w:sz w:val="21"/>
          <w:szCs w:val="21"/>
        </w:rPr>
        <w:t>15 non-group reporting</w:t>
      </w:r>
      <w:r>
        <w:rPr>
          <w:rFonts w:ascii="Times New Roman" w:eastAsia="Times New Roman" w:hAnsi="Times New Roman" w:cs="Times New Roman"/>
          <w:i/>
          <w:iCs/>
          <w:sz w:val="21"/>
          <w:szCs w:val="21"/>
        </w:rPr>
        <w:t xml:space="preserve"> (no restriction on simultaneous reception)</w:t>
      </w:r>
    </w:p>
    <w:p w14:paraId="59300A89" w14:textId="77777777" w:rsidR="00C961AE" w:rsidRPr="00B00685" w:rsidRDefault="00C961AE" w:rsidP="004B0217">
      <w:pPr>
        <w:pStyle w:val="ListParagraph"/>
        <w:numPr>
          <w:ilvl w:val="0"/>
          <w:numId w:val="22"/>
        </w:numPr>
        <w:spacing w:after="0" w:line="240" w:lineRule="auto"/>
        <w:jc w:val="both"/>
        <w:rPr>
          <w:rFonts w:ascii="Times New Roman" w:eastAsia="Times New Roman" w:hAnsi="Times New Roman" w:cs="Times New Roman"/>
          <w:i/>
          <w:iCs/>
          <w:sz w:val="21"/>
          <w:szCs w:val="21"/>
        </w:rPr>
      </w:pPr>
      <w:r w:rsidRPr="00B00685">
        <w:rPr>
          <w:rFonts w:ascii="Times New Roman" w:eastAsia="Times New Roman" w:hAnsi="Times New Roman" w:cs="Times New Roman"/>
          <w:i/>
          <w:iCs/>
          <w:sz w:val="21"/>
          <w:szCs w:val="21"/>
        </w:rPr>
        <w:t xml:space="preserve">Alt-3: network configures the fallback reporting </w:t>
      </w:r>
      <w:r>
        <w:rPr>
          <w:rFonts w:ascii="Times New Roman" w:eastAsia="Times New Roman" w:hAnsi="Times New Roman" w:cs="Times New Roman"/>
          <w:i/>
          <w:iCs/>
          <w:sz w:val="21"/>
          <w:szCs w:val="21"/>
        </w:rPr>
        <w:t>(based on Alt-1 or Alt-2)</w:t>
      </w:r>
    </w:p>
    <w:p w14:paraId="2311136C" w14:textId="77777777" w:rsidR="00C961AE" w:rsidRPr="00B00685" w:rsidRDefault="00C961AE" w:rsidP="004B0217">
      <w:pPr>
        <w:pStyle w:val="ListParagraph"/>
        <w:spacing w:after="0" w:line="240" w:lineRule="auto"/>
        <w:ind w:left="840"/>
        <w:jc w:val="both"/>
        <w:rPr>
          <w:rFonts w:ascii="Segoe UI" w:eastAsia="Times New Roman" w:hAnsi="Segoe UI" w:cs="Segoe UI"/>
          <w:sz w:val="21"/>
          <w:szCs w:val="21"/>
        </w:rPr>
      </w:pPr>
    </w:p>
    <w:p w14:paraId="6122CE0E" w14:textId="77777777" w:rsidR="00C961AE" w:rsidRPr="00B00685" w:rsidRDefault="00C961AE" w:rsidP="004B0217">
      <w:pPr>
        <w:jc w:val="both"/>
        <w:rPr>
          <w:rFonts w:ascii="Times New Roman" w:eastAsia="SimSun" w:hAnsi="Times New Roman" w:cs="Times New Roman"/>
          <w:color w:val="000000"/>
          <w:szCs w:val="20"/>
          <w:lang w:eastAsia="zh-CN"/>
        </w:rPr>
      </w:pPr>
      <w:r w:rsidRPr="00B00685">
        <w:rPr>
          <w:rFonts w:ascii="Times New Roman" w:eastAsia="SimSun" w:hAnsi="Times New Roman" w:cs="Times New Roman"/>
          <w:b/>
          <w:i/>
          <w:color w:val="000000"/>
          <w:szCs w:val="20"/>
          <w:lang w:eastAsia="zh-CN"/>
        </w:rPr>
        <w:t xml:space="preserve">Proposal </w:t>
      </w:r>
      <w:r>
        <w:rPr>
          <w:rFonts w:ascii="Times New Roman" w:eastAsia="SimSun" w:hAnsi="Times New Roman" w:cs="Times New Roman"/>
          <w:b/>
          <w:bCs/>
          <w:iCs/>
          <w:color w:val="000000"/>
          <w:szCs w:val="20"/>
          <w:lang w:eastAsia="zh-CN"/>
        </w:rPr>
        <w:t>5</w:t>
      </w:r>
      <w:r w:rsidRPr="00D22F29">
        <w:rPr>
          <w:rFonts w:ascii="Times New Roman" w:eastAsia="SimSun" w:hAnsi="Times New Roman" w:cs="Times New Roman"/>
          <w:color w:val="000000"/>
          <w:szCs w:val="20"/>
          <w:lang w:eastAsia="zh-CN"/>
        </w:rPr>
        <w:t xml:space="preserve">: </w:t>
      </w:r>
      <w:r w:rsidRPr="00B00685">
        <w:rPr>
          <w:rFonts w:ascii="Times New Roman" w:eastAsia="SimSun" w:hAnsi="Times New Roman" w:cs="Times New Roman"/>
          <w:i/>
          <w:iCs/>
          <w:color w:val="000000"/>
          <w:szCs w:val="20"/>
          <w:lang w:eastAsia="zh-CN"/>
        </w:rPr>
        <w:t xml:space="preserve">For enhanced group-based beam reporting for multi-TRP, </w:t>
      </w:r>
      <w:r w:rsidRPr="00D22F29">
        <w:rPr>
          <w:rFonts w:ascii="Times New Roman" w:eastAsia="SimSun" w:hAnsi="Times New Roman" w:cs="Times New Roman"/>
          <w:i/>
          <w:iCs/>
          <w:color w:val="000000"/>
          <w:szCs w:val="20"/>
          <w:lang w:eastAsia="zh-CN"/>
        </w:rPr>
        <w:t>support up</w:t>
      </w:r>
      <w:r>
        <w:rPr>
          <w:rFonts w:ascii="Times New Roman" w:eastAsia="SimSun" w:hAnsi="Times New Roman" w:cs="Times New Roman"/>
          <w:i/>
          <w:iCs/>
          <w:color w:val="000000"/>
          <w:szCs w:val="20"/>
          <w:lang w:eastAsia="zh-CN"/>
        </w:rPr>
        <w:t xml:space="preserve"> </w:t>
      </w:r>
      <w:r w:rsidRPr="00D22F29">
        <w:rPr>
          <w:rFonts w:ascii="Times New Roman" w:eastAsia="SimSun" w:hAnsi="Times New Roman" w:cs="Times New Roman"/>
          <w:i/>
          <w:iCs/>
          <w:color w:val="000000"/>
          <w:szCs w:val="20"/>
          <w:lang w:eastAsia="zh-CN"/>
        </w:rPr>
        <w:t xml:space="preserve">to </w:t>
      </w:r>
      <w:r>
        <w:rPr>
          <w:rFonts w:ascii="Times New Roman" w:eastAsia="SimSun" w:hAnsi="Times New Roman" w:cs="Times New Roman"/>
          <w:i/>
          <w:iCs/>
          <w:color w:val="000000"/>
          <w:szCs w:val="20"/>
          <w:lang w:eastAsia="zh-CN"/>
        </w:rPr>
        <w:t>4 group beam-</w:t>
      </w:r>
      <w:r w:rsidRPr="00D22F29">
        <w:rPr>
          <w:rFonts w:ascii="Times New Roman" w:eastAsia="SimSun" w:hAnsi="Times New Roman" w:cs="Times New Roman"/>
          <w:i/>
          <w:iCs/>
          <w:color w:val="000000"/>
          <w:szCs w:val="20"/>
          <w:lang w:eastAsia="zh-CN"/>
        </w:rPr>
        <w:t>pair</w:t>
      </w:r>
      <w:r>
        <w:rPr>
          <w:rFonts w:ascii="Times New Roman" w:eastAsia="SimSun" w:hAnsi="Times New Roman" w:cs="Times New Roman"/>
          <w:i/>
          <w:iCs/>
          <w:color w:val="000000"/>
          <w:szCs w:val="20"/>
          <w:lang w:eastAsia="zh-CN"/>
        </w:rPr>
        <w:t>s</w:t>
      </w:r>
      <w:r w:rsidRPr="00D22F29">
        <w:rPr>
          <w:rFonts w:ascii="Times New Roman" w:eastAsia="SimSun" w:hAnsi="Times New Roman" w:cs="Times New Roman"/>
          <w:i/>
          <w:iCs/>
          <w:color w:val="000000"/>
          <w:szCs w:val="20"/>
          <w:lang w:eastAsia="zh-CN"/>
        </w:rPr>
        <w:t xml:space="preserve"> </w:t>
      </w:r>
      <w:r>
        <w:rPr>
          <w:rFonts w:ascii="Times New Roman" w:eastAsia="SimSun" w:hAnsi="Times New Roman" w:cs="Times New Roman"/>
          <w:i/>
          <w:iCs/>
          <w:color w:val="000000"/>
          <w:szCs w:val="20"/>
          <w:lang w:eastAsia="zh-CN"/>
        </w:rPr>
        <w:t>for</w:t>
      </w:r>
      <w:r w:rsidRPr="00D22F29">
        <w:rPr>
          <w:rFonts w:ascii="Times New Roman" w:eastAsia="SimSun" w:hAnsi="Times New Roman" w:cs="Times New Roman"/>
          <w:i/>
          <w:iCs/>
          <w:color w:val="000000"/>
          <w:szCs w:val="20"/>
          <w:lang w:eastAsia="zh-CN"/>
        </w:rPr>
        <w:t xml:space="preserve"> the group-beam report.</w:t>
      </w:r>
    </w:p>
    <w:p w14:paraId="0F47D54B" w14:textId="77777777" w:rsidR="00C961AE" w:rsidRPr="00B6268E" w:rsidRDefault="00C961AE" w:rsidP="004B0217">
      <w:pPr>
        <w:jc w:val="both"/>
        <w:rPr>
          <w:rFonts w:ascii="Times New Roman" w:eastAsia="SimSun" w:hAnsi="Times New Roman" w:cs="Times New Roman"/>
          <w:i/>
          <w:color w:val="000000"/>
          <w:lang w:eastAsia="zh-CN"/>
        </w:rPr>
      </w:pPr>
      <w:r w:rsidRPr="008B1090">
        <w:rPr>
          <w:rFonts w:ascii="Times New Roman" w:eastAsia="SimSun" w:hAnsi="Times New Roman" w:cs="Times New Roman"/>
          <w:b/>
          <w:i/>
          <w:color w:val="000000"/>
          <w:lang w:eastAsia="zh-CN"/>
        </w:rPr>
        <w:t xml:space="preserve">Proposal </w:t>
      </w:r>
      <w:r>
        <w:rPr>
          <w:rFonts w:ascii="Times New Roman" w:eastAsia="SimSun" w:hAnsi="Times New Roman" w:cs="Times New Roman"/>
          <w:b/>
          <w:bCs/>
          <w:iCs/>
          <w:color w:val="000000"/>
          <w:lang w:eastAsia="zh-CN"/>
        </w:rPr>
        <w:t>6</w:t>
      </w:r>
      <w:r w:rsidRPr="00F73CA5">
        <w:rPr>
          <w:rFonts w:ascii="Times New Roman" w:eastAsia="SimSun" w:hAnsi="Times New Roman" w:cs="Times New Roman"/>
          <w:color w:val="000000"/>
          <w:lang w:eastAsia="zh-CN"/>
        </w:rPr>
        <w:t xml:space="preserve">: </w:t>
      </w:r>
      <w:r w:rsidRPr="00DA0C73">
        <w:rPr>
          <w:rFonts w:ascii="Times New Roman" w:eastAsia="SimSun" w:hAnsi="Times New Roman" w:cs="Times New Roman"/>
          <w:i/>
          <w:color w:val="000000"/>
          <w:lang w:eastAsia="zh-CN"/>
        </w:rPr>
        <w:t xml:space="preserve">UE panel-specific report should be discussed only if we reach </w:t>
      </w:r>
      <w:r>
        <w:rPr>
          <w:rFonts w:ascii="Times New Roman" w:eastAsia="SimSun" w:hAnsi="Times New Roman" w:cs="Times New Roman"/>
          <w:i/>
          <w:color w:val="000000"/>
          <w:lang w:eastAsia="zh-CN"/>
        </w:rPr>
        <w:t xml:space="preserve">an </w:t>
      </w:r>
      <w:r w:rsidRPr="00DA0C73">
        <w:rPr>
          <w:rFonts w:ascii="Times New Roman" w:eastAsia="SimSun" w:hAnsi="Times New Roman" w:cs="Times New Roman"/>
          <w:i/>
          <w:color w:val="000000"/>
          <w:lang w:eastAsia="zh-CN"/>
        </w:rPr>
        <w:t>agreement for the general beam management framework in Rel-17 beam management enhancement.</w:t>
      </w:r>
      <w:r w:rsidRPr="00B6268E">
        <w:rPr>
          <w:rFonts w:ascii="Times New Roman" w:eastAsia="SimSun" w:hAnsi="Times New Roman" w:cs="Times New Roman"/>
          <w:i/>
          <w:color w:val="000000"/>
          <w:lang w:eastAsia="zh-CN"/>
        </w:rPr>
        <w:t xml:space="preserve">  </w:t>
      </w:r>
    </w:p>
    <w:p w14:paraId="51CE486E" w14:textId="77777777" w:rsidR="00C961AE" w:rsidRPr="004A4FCF" w:rsidRDefault="00C961AE" w:rsidP="004B0217">
      <w:pPr>
        <w:jc w:val="both"/>
        <w:rPr>
          <w:rFonts w:ascii="Times New Roman" w:eastAsia="SimSun" w:hAnsi="Times New Roman" w:cs="Times New Roman"/>
          <w:i/>
          <w:color w:val="000000"/>
          <w:szCs w:val="20"/>
          <w:lang w:eastAsia="zh-CN"/>
        </w:rPr>
      </w:pPr>
      <w:r w:rsidRPr="00D22F29">
        <w:rPr>
          <w:rFonts w:ascii="Times New Roman" w:eastAsia="SimSun" w:hAnsi="Times New Roman" w:cs="Times New Roman"/>
          <w:b/>
          <w:i/>
          <w:color w:val="000000"/>
          <w:szCs w:val="20"/>
          <w:lang w:eastAsia="zh-CN"/>
        </w:rPr>
        <w:t xml:space="preserve">Proposal </w:t>
      </w:r>
      <w:r>
        <w:rPr>
          <w:rFonts w:ascii="Times New Roman" w:eastAsia="SimSun" w:hAnsi="Times New Roman" w:cs="Times New Roman"/>
          <w:b/>
          <w:bCs/>
          <w:i/>
          <w:color w:val="000000"/>
          <w:szCs w:val="20"/>
          <w:lang w:eastAsia="zh-CN"/>
        </w:rPr>
        <w:t>7</w:t>
      </w:r>
      <w:r w:rsidRPr="00D22F29">
        <w:rPr>
          <w:rFonts w:ascii="Times New Roman" w:eastAsia="SimSun" w:hAnsi="Times New Roman" w:cs="Times New Roman"/>
          <w:i/>
          <w:color w:val="000000"/>
          <w:szCs w:val="20"/>
          <w:lang w:eastAsia="zh-CN"/>
        </w:rPr>
        <w:t xml:space="preserve">: For non-group based beam reporting, support association of a </w:t>
      </w:r>
      <w:r w:rsidRPr="00D604B9">
        <w:rPr>
          <w:rFonts w:ascii="Times New Roman" w:hAnsi="Times New Roman"/>
          <w:i/>
          <w:szCs w:val="20"/>
        </w:rPr>
        <w:t>reporting setting</w:t>
      </w:r>
      <w:r w:rsidRPr="00D22F29">
        <w:rPr>
          <w:rFonts w:ascii="Times New Roman" w:hAnsi="Times New Roman"/>
          <w:i/>
          <w:szCs w:val="20"/>
        </w:rPr>
        <w:t xml:space="preserve"> </w:t>
      </w:r>
      <w:r w:rsidRPr="00D22F29">
        <w:rPr>
          <w:rFonts w:ascii="Times New Roman" w:eastAsia="SimSun" w:hAnsi="Times New Roman" w:cs="Times New Roman"/>
          <w:i/>
          <w:color w:val="000000"/>
          <w:szCs w:val="20"/>
          <w:lang w:eastAsia="zh-CN"/>
        </w:rPr>
        <w:t xml:space="preserve">to </w:t>
      </w:r>
      <w:r>
        <w:rPr>
          <w:rFonts w:ascii="Times New Roman" w:eastAsia="SimSun" w:hAnsi="Times New Roman" w:cs="Times New Roman"/>
          <w:i/>
          <w:color w:val="000000"/>
          <w:szCs w:val="20"/>
          <w:lang w:eastAsia="zh-CN"/>
        </w:rPr>
        <w:t>an</w:t>
      </w:r>
      <w:r w:rsidRPr="00D22F29">
        <w:rPr>
          <w:rFonts w:ascii="Times New Roman" w:eastAsia="SimSun" w:hAnsi="Times New Roman" w:cs="Times New Roman"/>
          <w:i/>
          <w:color w:val="000000"/>
          <w:szCs w:val="20"/>
          <w:lang w:eastAsia="zh-CN"/>
        </w:rPr>
        <w:t xml:space="preserve">other </w:t>
      </w:r>
      <w:r w:rsidRPr="00D604B9">
        <w:rPr>
          <w:rFonts w:ascii="Times New Roman" w:hAnsi="Times New Roman"/>
          <w:i/>
          <w:szCs w:val="20"/>
        </w:rPr>
        <w:t xml:space="preserve">reporting setting </w:t>
      </w:r>
      <w:r w:rsidRPr="00D22F29">
        <w:rPr>
          <w:rFonts w:ascii="Times New Roman" w:eastAsia="SimSun" w:hAnsi="Times New Roman" w:cs="Times New Roman"/>
          <w:i/>
          <w:color w:val="000000"/>
          <w:szCs w:val="20"/>
          <w:lang w:eastAsia="zh-CN"/>
        </w:rPr>
        <w:t>to ensure the UE’s simultaneous reception from multi-TRP for multi-DCI based multi-TRP operation, and UE shall select beams to be reported with the consideration of the simultaneous reception from two TRP.</w:t>
      </w:r>
    </w:p>
    <w:p w14:paraId="71BD87EA" w14:textId="78839A45" w:rsidR="00C961AE" w:rsidRDefault="00C961AE" w:rsidP="004B0217">
      <w:pPr>
        <w:jc w:val="both"/>
        <w:rPr>
          <w:rFonts w:ascii="Times New Roman" w:eastAsia="SimSun" w:hAnsi="Times New Roman" w:cs="Times New Roman"/>
          <w:i/>
          <w:color w:val="000000"/>
          <w:szCs w:val="20"/>
          <w:lang w:eastAsia="zh-CN"/>
        </w:rPr>
      </w:pPr>
      <w:r w:rsidRPr="00D22F29">
        <w:rPr>
          <w:rFonts w:ascii="Times New Roman" w:eastAsia="SimSun" w:hAnsi="Times New Roman" w:cs="Times New Roman"/>
          <w:b/>
          <w:bCs/>
          <w:i/>
          <w:color w:val="000000"/>
          <w:szCs w:val="20"/>
          <w:lang w:eastAsia="zh-CN"/>
        </w:rPr>
        <w:t>Proposal 8</w:t>
      </w:r>
      <w:r w:rsidRPr="00D22F29">
        <w:rPr>
          <w:rFonts w:ascii="Times New Roman" w:eastAsia="SimSun" w:hAnsi="Times New Roman" w:cs="Times New Roman"/>
          <w:i/>
          <w:color w:val="000000"/>
          <w:szCs w:val="20"/>
          <w:lang w:eastAsia="zh-CN"/>
        </w:rPr>
        <w:t xml:space="preserve">: Support UE’s dynamic feedback of its capability about the simultaneous reception for the TCI codepoints signaled in PDSCH MAC-CE. </w:t>
      </w:r>
    </w:p>
    <w:p w14:paraId="6BC23530" w14:textId="77777777" w:rsidR="00EB384C" w:rsidRDefault="00EB384C" w:rsidP="004B0217">
      <w:pPr>
        <w:jc w:val="both"/>
        <w:rPr>
          <w:rFonts w:ascii="Times New Roman" w:eastAsia="SimSun" w:hAnsi="Times New Roman" w:cs="Times New Roman"/>
          <w:i/>
          <w:color w:val="000000"/>
          <w:szCs w:val="20"/>
          <w:lang w:eastAsia="zh-CN"/>
        </w:rPr>
      </w:pPr>
    </w:p>
    <w:p w14:paraId="4EC7DAAC" w14:textId="07A26304" w:rsidR="00EB384C" w:rsidRPr="00EB384C" w:rsidRDefault="00EB384C" w:rsidP="004B0217">
      <w:pPr>
        <w:jc w:val="both"/>
        <w:rPr>
          <w:rFonts w:ascii="Times New Roman" w:eastAsia="SimSun" w:hAnsi="Times New Roman" w:cs="Times New Roman"/>
          <w:i/>
          <w:color w:val="000000"/>
          <w:szCs w:val="20"/>
          <w:u w:val="single"/>
          <w:lang w:eastAsia="zh-CN"/>
        </w:rPr>
      </w:pPr>
      <w:r w:rsidRPr="00EB384C">
        <w:rPr>
          <w:rFonts w:ascii="Times New Roman" w:eastAsia="SimSun" w:hAnsi="Times New Roman" w:cs="Times New Roman"/>
          <w:i/>
          <w:color w:val="000000"/>
          <w:szCs w:val="20"/>
          <w:u w:val="single"/>
          <w:lang w:eastAsia="zh-CN"/>
        </w:rPr>
        <w:t>BFR Related</w:t>
      </w:r>
      <w:r>
        <w:rPr>
          <w:rFonts w:ascii="Times New Roman" w:eastAsia="SimSun" w:hAnsi="Times New Roman" w:cs="Times New Roman"/>
          <w:i/>
          <w:color w:val="000000"/>
          <w:szCs w:val="20"/>
          <w:u w:val="single"/>
          <w:lang w:eastAsia="zh-CN"/>
        </w:rPr>
        <w:t xml:space="preserve"> observations/proposals</w:t>
      </w:r>
    </w:p>
    <w:p w14:paraId="0F1401B0" w14:textId="77777777" w:rsidR="00C961AE" w:rsidRPr="00D604B9" w:rsidRDefault="00C961AE"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Pr="00D604B9">
        <w:rPr>
          <w:rFonts w:ascii="Times New Roman" w:hAnsi="Times New Roman" w:cs="Times New Roman"/>
          <w:i/>
          <w:iCs/>
          <w:lang w:val="en-US"/>
        </w:rPr>
        <w:t>9</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Support configuration of multiple beam failure detection resource sets (q0) per serving cell.</w:t>
      </w:r>
    </w:p>
    <w:p w14:paraId="0D918326" w14:textId="77777777" w:rsidR="00C961AE" w:rsidRDefault="00C961AE"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Pr="00D604B9">
        <w:rPr>
          <w:rFonts w:ascii="Times New Roman" w:hAnsi="Times New Roman" w:cs="Times New Roman"/>
          <w:i/>
          <w:iCs/>
          <w:lang w:val="en-US"/>
        </w:rPr>
        <w:t>10</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 xml:space="preserve">Support configuration of beam failure detection resource sets (q0) per </w:t>
      </w:r>
      <w:proofErr w:type="spellStart"/>
      <w:r w:rsidRPr="00D604B9">
        <w:rPr>
          <w:rFonts w:ascii="Times New Roman" w:hAnsi="Times New Roman" w:cs="Times New Roman"/>
          <w:b w:val="0"/>
          <w:bCs/>
          <w:i/>
          <w:iCs/>
          <w:lang w:val="en-GB"/>
        </w:rPr>
        <w:t>CoresetPoolIndex</w:t>
      </w:r>
      <w:proofErr w:type="spellEnd"/>
      <w:r w:rsidRPr="00D604B9">
        <w:rPr>
          <w:rFonts w:ascii="Times New Roman" w:hAnsi="Times New Roman" w:cs="Times New Roman"/>
          <w:b w:val="0"/>
          <w:bCs/>
          <w:i/>
          <w:iCs/>
          <w:lang w:val="en-GB"/>
        </w:rPr>
        <w:t xml:space="preserve"> value. </w:t>
      </w:r>
    </w:p>
    <w:p w14:paraId="226103DA" w14:textId="77777777" w:rsidR="00C961AE" w:rsidRPr="00D604B9" w:rsidRDefault="00C961AE" w:rsidP="004B0217">
      <w:pPr>
        <w:pStyle w:val="Caption"/>
        <w:jc w:val="both"/>
        <w:rPr>
          <w:rFonts w:ascii="Times New Roman" w:hAnsi="Times New Roman" w:cs="Times New Roman"/>
          <w:i/>
          <w:iCs/>
          <w:lang w:val="en-GB"/>
        </w:rPr>
      </w:pPr>
      <w:r w:rsidRPr="00D604B9">
        <w:rPr>
          <w:rFonts w:ascii="Times New Roman" w:hAnsi="Times New Roman" w:cs="Times New Roman"/>
          <w:i/>
          <w:iCs/>
        </w:rPr>
        <w:t xml:space="preserve">Observation </w:t>
      </w:r>
      <w:r>
        <w:rPr>
          <w:rFonts w:ascii="Times New Roman" w:hAnsi="Times New Roman" w:cs="Times New Roman"/>
          <w:i/>
          <w:iCs/>
          <w:lang w:val="en-US"/>
        </w:rPr>
        <w:t>7</w:t>
      </w:r>
      <w:r w:rsidRPr="00D604B9">
        <w:rPr>
          <w:rFonts w:ascii="Times New Roman" w:hAnsi="Times New Roman" w:cs="Times New Roman"/>
          <w:i/>
          <w:iCs/>
          <w:lang w:val="en-GB"/>
        </w:rPr>
        <w:t>:</w:t>
      </w:r>
      <w:r w:rsidRPr="00D604B9">
        <w:rPr>
          <w:rFonts w:ascii="Times New Roman" w:hAnsi="Times New Roman" w:cs="Times New Roman"/>
          <w:i/>
          <w:iCs/>
          <w:lang w:val="en-GB"/>
        </w:rPr>
        <w:tab/>
      </w:r>
      <w:r w:rsidRPr="00D604B9">
        <w:rPr>
          <w:rFonts w:ascii="Times New Roman" w:hAnsi="Times New Roman" w:cs="Times New Roman"/>
          <w:b w:val="0"/>
          <w:bCs/>
          <w:i/>
          <w:iCs/>
          <w:lang w:val="en-GB"/>
        </w:rPr>
        <w:t>Failure detection/failure instance indication to the upper layer (L2) is done per set of q0.</w:t>
      </w:r>
    </w:p>
    <w:p w14:paraId="7EDD7AC3" w14:textId="77777777" w:rsidR="00C961AE" w:rsidRPr="00D604B9" w:rsidRDefault="00C961AE" w:rsidP="004B0217">
      <w:pPr>
        <w:spacing w:after="0"/>
        <w:jc w:val="both"/>
        <w:rPr>
          <w:rFonts w:ascii="Times New Roman" w:hAnsi="Times New Roman" w:cs="Times New Roman"/>
          <w:bCs/>
          <w:i/>
          <w:iCs/>
        </w:rPr>
      </w:pPr>
      <w:r w:rsidRPr="00D604B9">
        <w:rPr>
          <w:rFonts w:ascii="Times New Roman" w:hAnsi="Times New Roman" w:cs="Times New Roman"/>
          <w:b/>
          <w:i/>
          <w:iCs/>
        </w:rPr>
        <w:t xml:space="preserve">Observation </w:t>
      </w:r>
      <w:r>
        <w:rPr>
          <w:rFonts w:ascii="Times New Roman" w:hAnsi="Times New Roman" w:cs="Times New Roman"/>
          <w:b/>
          <w:i/>
          <w:iCs/>
        </w:rPr>
        <w:t>8</w:t>
      </w:r>
      <w:r w:rsidRPr="00D604B9">
        <w:rPr>
          <w:rFonts w:ascii="Times New Roman" w:hAnsi="Times New Roman" w:cs="Times New Roman"/>
          <w:b/>
          <w:i/>
          <w:iCs/>
        </w:rPr>
        <w:t xml:space="preserve">: </w:t>
      </w:r>
      <w:r w:rsidRPr="00D604B9">
        <w:rPr>
          <w:rFonts w:ascii="Times New Roman" w:hAnsi="Times New Roman" w:cs="Times New Roman"/>
          <w:bCs/>
          <w:i/>
          <w:iCs/>
        </w:rPr>
        <w:t>Supporting multiple BFD procedures would have also impact on layer 2 which uses the L1 indications to determine when to declared beam failure and initiate recovery procedures.</w:t>
      </w:r>
    </w:p>
    <w:p w14:paraId="11BB905D" w14:textId="77777777" w:rsidR="00C961AE" w:rsidRPr="00D604B9" w:rsidRDefault="00C961AE" w:rsidP="004B0217">
      <w:pPr>
        <w:pStyle w:val="Caption"/>
        <w:jc w:val="both"/>
        <w:rPr>
          <w:rFonts w:ascii="Times New Roman" w:hAnsi="Times New Roman" w:cs="Times New Roman"/>
          <w:i/>
          <w:iCs/>
          <w:lang w:val="en-GB"/>
        </w:rPr>
      </w:pPr>
      <w:r w:rsidRPr="00D604B9">
        <w:rPr>
          <w:rFonts w:ascii="Times New Roman" w:hAnsi="Times New Roman" w:cs="Times New Roman"/>
          <w:i/>
          <w:iCs/>
        </w:rPr>
        <w:t xml:space="preserve">Proposal </w:t>
      </w:r>
      <w:r w:rsidRPr="00D604B9">
        <w:rPr>
          <w:rFonts w:ascii="Times New Roman" w:hAnsi="Times New Roman" w:cs="Times New Roman"/>
          <w:i/>
          <w:iCs/>
          <w:lang w:val="en-US"/>
        </w:rPr>
        <w:t>11</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For TRP specific failure detection, the beam failure detection procedure should be carried out per failure detection resource set (q0#n) of a serving cell.</w:t>
      </w:r>
      <w:r w:rsidRPr="00D604B9">
        <w:rPr>
          <w:rFonts w:ascii="Times New Roman" w:hAnsi="Times New Roman" w:cs="Times New Roman"/>
          <w:i/>
          <w:iCs/>
          <w:lang w:val="en-GB"/>
        </w:rPr>
        <w:t xml:space="preserve"> </w:t>
      </w:r>
    </w:p>
    <w:p w14:paraId="639E0DA2" w14:textId="77777777" w:rsidR="00C961AE" w:rsidRPr="00D604B9" w:rsidRDefault="00C961AE"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Pr="00D604B9">
        <w:rPr>
          <w:rFonts w:ascii="Times New Roman" w:hAnsi="Times New Roman" w:cs="Times New Roman"/>
          <w:i/>
          <w:iCs/>
          <w:lang w:val="en-US"/>
        </w:rPr>
        <w:t>12</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 xml:space="preserve">To cope with the increased maximum number of CORESETs with active TCI states the total maximum number of BFD-RS should be considered, at least in multi-TRP configuration. </w:t>
      </w:r>
    </w:p>
    <w:p w14:paraId="417DF57D" w14:textId="77777777" w:rsidR="00C961AE" w:rsidRPr="00D604B9" w:rsidRDefault="00C961AE" w:rsidP="004B0217">
      <w:pPr>
        <w:pStyle w:val="Caption"/>
        <w:spacing w:after="0"/>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Pr="00D604B9">
        <w:rPr>
          <w:rFonts w:ascii="Times New Roman" w:hAnsi="Times New Roman" w:cs="Times New Roman"/>
          <w:i/>
          <w:iCs/>
          <w:lang w:val="en-US"/>
        </w:rPr>
        <w:t>13</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If multiple sets of q0 are supported, each failure detection resource set is associated with a respective candidate beam reference signals list (candidate-beam-</w:t>
      </w:r>
      <w:proofErr w:type="spellStart"/>
      <w:r w:rsidRPr="00D604B9">
        <w:rPr>
          <w:rFonts w:ascii="Times New Roman" w:hAnsi="Times New Roman" w:cs="Times New Roman"/>
          <w:b w:val="0"/>
          <w:bCs/>
          <w:i/>
          <w:iCs/>
          <w:lang w:val="en-GB"/>
        </w:rPr>
        <w:t>rs</w:t>
      </w:r>
      <w:proofErr w:type="spellEnd"/>
      <w:r w:rsidRPr="00D604B9">
        <w:rPr>
          <w:rFonts w:ascii="Times New Roman" w:hAnsi="Times New Roman" w:cs="Times New Roman"/>
          <w:b w:val="0"/>
          <w:bCs/>
          <w:i/>
          <w:iCs/>
          <w:lang w:val="en-GB"/>
        </w:rPr>
        <w:t>-list)</w:t>
      </w:r>
    </w:p>
    <w:p w14:paraId="183F9CFF" w14:textId="77777777" w:rsidR="00C961AE" w:rsidRPr="00D604B9" w:rsidRDefault="00C961AE" w:rsidP="004B0217">
      <w:pPr>
        <w:pStyle w:val="ListParagraph"/>
        <w:numPr>
          <w:ilvl w:val="1"/>
          <w:numId w:val="13"/>
        </w:numPr>
        <w:spacing w:after="0"/>
        <w:jc w:val="both"/>
        <w:rPr>
          <w:rFonts w:ascii="Times New Roman" w:hAnsi="Times New Roman" w:cs="Times New Roman"/>
          <w:bCs/>
          <w:i/>
          <w:iCs/>
          <w:lang w:eastAsia="x-none"/>
        </w:rPr>
      </w:pPr>
      <w:r w:rsidRPr="00D604B9">
        <w:rPr>
          <w:rFonts w:ascii="Times New Roman" w:hAnsi="Times New Roman" w:cs="Times New Roman"/>
          <w:bCs/>
          <w:i/>
          <w:iCs/>
          <w:lang w:eastAsia="x-none"/>
        </w:rPr>
        <w:t xml:space="preserve">NOTE: the exact way to indicate candidate beams depends on solution in issue 3. </w:t>
      </w:r>
    </w:p>
    <w:p w14:paraId="5B769B48" w14:textId="77777777" w:rsidR="00C961AE" w:rsidRPr="00D604B9" w:rsidRDefault="00C961AE"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Observation</w:t>
      </w:r>
      <w:r>
        <w:rPr>
          <w:rFonts w:ascii="Times New Roman" w:hAnsi="Times New Roman" w:cs="Times New Roman"/>
          <w:i/>
          <w:iCs/>
          <w:lang w:val="en-US"/>
        </w:rPr>
        <w:t xml:space="preserve"> 10</w:t>
      </w:r>
      <w:r w:rsidRPr="00D604B9">
        <w:rPr>
          <w:rFonts w:ascii="Times New Roman" w:hAnsi="Times New Roman" w:cs="Times New Roman"/>
          <w:i/>
          <w:iCs/>
          <w:lang w:val="en-US"/>
        </w:rPr>
        <w:t>:</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 xml:space="preserve">The release 16 mechanism for </w:t>
      </w:r>
      <w:proofErr w:type="spellStart"/>
      <w:r w:rsidRPr="00D604B9">
        <w:rPr>
          <w:rFonts w:ascii="Times New Roman" w:hAnsi="Times New Roman" w:cs="Times New Roman"/>
          <w:b w:val="0"/>
          <w:bCs/>
          <w:i/>
          <w:iCs/>
          <w:lang w:val="en-GB"/>
        </w:rPr>
        <w:t>SCell</w:t>
      </w:r>
      <w:proofErr w:type="spellEnd"/>
      <w:r w:rsidRPr="00D604B9">
        <w:rPr>
          <w:rFonts w:ascii="Times New Roman" w:hAnsi="Times New Roman" w:cs="Times New Roman"/>
          <w:b w:val="0"/>
          <w:bCs/>
          <w:i/>
          <w:iCs/>
          <w:lang w:val="en-GB"/>
        </w:rPr>
        <w:t xml:space="preserve"> BFR could be considered as a guideline for </w:t>
      </w:r>
      <w:proofErr w:type="spellStart"/>
      <w:r w:rsidRPr="00D604B9">
        <w:rPr>
          <w:rFonts w:ascii="Times New Roman" w:hAnsi="Times New Roman" w:cs="Times New Roman"/>
          <w:b w:val="0"/>
          <w:bCs/>
          <w:i/>
          <w:iCs/>
          <w:lang w:val="en-GB"/>
        </w:rPr>
        <w:t>mTRP</w:t>
      </w:r>
      <w:proofErr w:type="spellEnd"/>
      <w:r w:rsidRPr="00D604B9">
        <w:rPr>
          <w:rFonts w:ascii="Times New Roman" w:hAnsi="Times New Roman" w:cs="Times New Roman"/>
          <w:b w:val="0"/>
          <w:bCs/>
          <w:i/>
          <w:iCs/>
          <w:lang w:val="en-GB"/>
        </w:rPr>
        <w:t xml:space="preserve"> BFR.</w:t>
      </w:r>
    </w:p>
    <w:p w14:paraId="702FFF48" w14:textId="77777777" w:rsidR="00C961AE" w:rsidRPr="00D604B9" w:rsidRDefault="00C961AE"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Pr="00D604B9">
        <w:rPr>
          <w:rFonts w:ascii="Times New Roman" w:hAnsi="Times New Roman" w:cs="Times New Roman"/>
          <w:i/>
          <w:iCs/>
          <w:lang w:val="en-US"/>
        </w:rPr>
        <w:t xml:space="preserve">14: </w:t>
      </w:r>
      <w:r w:rsidRPr="00D604B9">
        <w:rPr>
          <w:rFonts w:ascii="Times New Roman" w:hAnsi="Times New Roman" w:cs="Times New Roman"/>
          <w:b w:val="0"/>
          <w:bCs/>
          <w:i/>
          <w:iCs/>
          <w:lang w:val="en-GB"/>
        </w:rPr>
        <w:t xml:space="preserve">Consider the use of MAC CE for </w:t>
      </w:r>
      <w:proofErr w:type="spellStart"/>
      <w:r w:rsidRPr="00D604B9">
        <w:rPr>
          <w:rFonts w:ascii="Times New Roman" w:hAnsi="Times New Roman" w:cs="Times New Roman"/>
          <w:b w:val="0"/>
          <w:bCs/>
          <w:i/>
          <w:iCs/>
          <w:lang w:val="en-GB"/>
        </w:rPr>
        <w:t>mTRP</w:t>
      </w:r>
      <w:proofErr w:type="spellEnd"/>
      <w:r w:rsidRPr="00D604B9">
        <w:rPr>
          <w:rFonts w:ascii="Times New Roman" w:hAnsi="Times New Roman" w:cs="Times New Roman"/>
          <w:b w:val="0"/>
          <w:bCs/>
          <w:i/>
          <w:iCs/>
          <w:lang w:val="en-GB"/>
        </w:rPr>
        <w:t xml:space="preserve"> BFRQ</w:t>
      </w:r>
      <w:r>
        <w:rPr>
          <w:rFonts w:ascii="Times New Roman" w:hAnsi="Times New Roman" w:cs="Times New Roman"/>
          <w:b w:val="0"/>
          <w:bCs/>
          <w:i/>
          <w:iCs/>
          <w:lang w:val="en-GB"/>
        </w:rPr>
        <w:t>.</w:t>
      </w:r>
    </w:p>
    <w:p w14:paraId="7C615D19" w14:textId="77777777" w:rsidR="00C961AE" w:rsidRPr="00D604B9" w:rsidRDefault="00C961AE"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Pr="00D604B9">
        <w:rPr>
          <w:rFonts w:ascii="Times New Roman" w:hAnsi="Times New Roman" w:cs="Times New Roman"/>
          <w:i/>
          <w:iCs/>
          <w:lang w:val="en-US"/>
        </w:rPr>
        <w:t>15</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MAC CE is used convey information on failed TRP and potential candidate beam information</w:t>
      </w:r>
      <w:r>
        <w:rPr>
          <w:rFonts w:ascii="Times New Roman" w:hAnsi="Times New Roman" w:cs="Times New Roman"/>
          <w:b w:val="0"/>
          <w:bCs/>
          <w:i/>
          <w:iCs/>
          <w:lang w:val="en-GB"/>
        </w:rPr>
        <w:t>.</w:t>
      </w:r>
    </w:p>
    <w:p w14:paraId="3E3D704F" w14:textId="77777777" w:rsidR="00C961AE" w:rsidRDefault="00C961AE" w:rsidP="004B0217">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Observation </w:t>
      </w:r>
      <w:r>
        <w:rPr>
          <w:rFonts w:ascii="Times New Roman" w:hAnsi="Times New Roman" w:cs="Times New Roman"/>
          <w:i/>
          <w:iCs/>
          <w:lang w:val="en-US"/>
        </w:rPr>
        <w:t>11</w:t>
      </w:r>
      <w:r w:rsidRPr="00D604B9">
        <w:rPr>
          <w:rFonts w:ascii="Times New Roman" w:hAnsi="Times New Roman" w:cs="Times New Roman"/>
          <w:i/>
          <w:iCs/>
        </w:rPr>
        <w:t xml:space="preserve">: </w:t>
      </w:r>
      <w:r w:rsidRPr="00F41803">
        <w:rPr>
          <w:rFonts w:ascii="Times New Roman" w:hAnsi="Times New Roman" w:cs="Times New Roman"/>
          <w:b w:val="0"/>
          <w:i/>
          <w:iCs/>
        </w:rPr>
        <w:t>RAN1 discusses what information need to be provided in the MAC CE and it would be up to RAN2 to design the MAC CE.</w:t>
      </w:r>
    </w:p>
    <w:p w14:paraId="2292494C" w14:textId="7155A2AF" w:rsidR="00ED0D14" w:rsidRPr="004B0217" w:rsidRDefault="00C961AE" w:rsidP="004B0217">
      <w:pPr>
        <w:pStyle w:val="Caption"/>
        <w:jc w:val="both"/>
        <w:rPr>
          <w:rFonts w:ascii="Times New Roman" w:hAnsi="Times New Roman" w:cs="Times New Roman"/>
          <w:i/>
          <w:iCs/>
          <w:lang w:val="en-GB"/>
        </w:rPr>
      </w:pPr>
      <w:r w:rsidRPr="00D604B9">
        <w:rPr>
          <w:rFonts w:ascii="Times New Roman" w:hAnsi="Times New Roman" w:cs="Times New Roman"/>
          <w:i/>
          <w:iCs/>
        </w:rPr>
        <w:t xml:space="preserve">Proposal </w:t>
      </w:r>
      <w:r w:rsidRPr="00D604B9">
        <w:rPr>
          <w:rFonts w:ascii="Times New Roman" w:hAnsi="Times New Roman" w:cs="Times New Roman"/>
          <w:i/>
          <w:iCs/>
        </w:rPr>
        <w:fldChar w:fldCharType="begin"/>
      </w:r>
      <w:r w:rsidRPr="00D604B9">
        <w:rPr>
          <w:rFonts w:ascii="Times New Roman" w:hAnsi="Times New Roman" w:cs="Times New Roman"/>
          <w:i/>
          <w:iCs/>
        </w:rPr>
        <w:instrText xml:space="preserve"> SEQ Proposal \* ARABIC </w:instrText>
      </w:r>
      <w:r w:rsidRPr="00D604B9">
        <w:rPr>
          <w:rFonts w:ascii="Times New Roman" w:hAnsi="Times New Roman" w:cs="Times New Roman"/>
          <w:i/>
          <w:iCs/>
        </w:rPr>
        <w:fldChar w:fldCharType="separate"/>
      </w:r>
      <w:r w:rsidRPr="00D604B9">
        <w:rPr>
          <w:rFonts w:ascii="Times New Roman" w:hAnsi="Times New Roman" w:cs="Times New Roman"/>
          <w:i/>
          <w:iCs/>
          <w:noProof/>
        </w:rPr>
        <w:t>1</w:t>
      </w:r>
      <w:r w:rsidRPr="00D604B9">
        <w:rPr>
          <w:rFonts w:ascii="Times New Roman" w:hAnsi="Times New Roman" w:cs="Times New Roman"/>
          <w:i/>
          <w:iCs/>
          <w:noProof/>
          <w:lang w:val="en-US"/>
        </w:rPr>
        <w:t>6</w:t>
      </w:r>
      <w:r w:rsidRPr="00D604B9">
        <w:rPr>
          <w:rFonts w:ascii="Times New Roman" w:hAnsi="Times New Roman" w:cs="Times New Roman"/>
          <w:i/>
          <w:iCs/>
        </w:rPr>
        <w:fldChar w:fldCharType="end"/>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Postpone the discussion or handle with lower priority the issues 4 and 5 until issues 1-3 are discussed and agreed</w:t>
      </w:r>
      <w:r w:rsidRPr="00D604B9">
        <w:rPr>
          <w:rFonts w:ascii="Times New Roman" w:hAnsi="Times New Roman" w:cs="Times New Roman"/>
          <w:i/>
          <w:iCs/>
          <w:lang w:val="en-GB"/>
        </w:rPr>
        <w:t xml:space="preserve">. </w:t>
      </w:r>
    </w:p>
    <w:p w14:paraId="707E1D0C" w14:textId="77777777" w:rsidR="004B1441" w:rsidRPr="005C4C99" w:rsidRDefault="004B1441">
      <w:pPr>
        <w:pStyle w:val="Heading1"/>
        <w:numPr>
          <w:ilvl w:val="0"/>
          <w:numId w:val="4"/>
        </w:numPr>
        <w:ind w:left="567" w:hanging="567"/>
        <w:rPr>
          <w:lang w:val="en-US"/>
        </w:rPr>
      </w:pPr>
      <w:bookmarkStart w:id="13" w:name="_Hlk4746949"/>
      <w:bookmarkStart w:id="14" w:name="OLE_LINK9"/>
      <w:bookmarkEnd w:id="9"/>
      <w:bookmarkEnd w:id="10"/>
      <w:bookmarkEnd w:id="11"/>
      <w:bookmarkEnd w:id="12"/>
      <w:r w:rsidRPr="00B82D8C">
        <w:rPr>
          <w:lang w:val="en-US"/>
        </w:rPr>
        <w:t>References</w:t>
      </w:r>
      <w:bookmarkEnd w:id="13"/>
    </w:p>
    <w:p w14:paraId="11279C52" w14:textId="41F56C30" w:rsidR="002F13C0" w:rsidRPr="00EB384C" w:rsidRDefault="00F019A5" w:rsidP="00683670">
      <w:pPr>
        <w:numPr>
          <w:ilvl w:val="0"/>
          <w:numId w:val="3"/>
        </w:numPr>
        <w:overflowPunct w:val="0"/>
        <w:rPr>
          <w:rFonts w:ascii="Times New Roman" w:hAnsi="Times New Roman" w:cs="Times New Roman"/>
        </w:rPr>
      </w:pPr>
      <w:bookmarkStart w:id="15" w:name="_Ref492382888"/>
      <w:bookmarkEnd w:id="14"/>
      <w:r w:rsidRPr="00EB384C">
        <w:rPr>
          <w:rFonts w:ascii="Times New Roman" w:hAnsi="Times New Roman" w:cs="Times New Roman"/>
        </w:rPr>
        <w:t>RP-182067, “Enhancements on MIMO for NR,” 3GPP WID (revised), RAN1 #81</w:t>
      </w:r>
      <w:r w:rsidR="00D84761" w:rsidRPr="00EB384C">
        <w:rPr>
          <w:rFonts w:ascii="Times New Roman" w:hAnsi="Times New Roman" w:cs="Times New Roman"/>
        </w:rPr>
        <w:t>.</w:t>
      </w:r>
      <w:bookmarkEnd w:id="15"/>
    </w:p>
    <w:p w14:paraId="5014E547" w14:textId="0D8193A7" w:rsidR="00B02193" w:rsidRPr="00EB384C" w:rsidRDefault="008509D0" w:rsidP="00683670">
      <w:pPr>
        <w:numPr>
          <w:ilvl w:val="0"/>
          <w:numId w:val="3"/>
        </w:numPr>
        <w:overflowPunct w:val="0"/>
        <w:rPr>
          <w:rFonts w:ascii="Times New Roman" w:hAnsi="Times New Roman" w:cs="Times New Roman"/>
        </w:rPr>
      </w:pPr>
      <w:r w:rsidRPr="00EB384C">
        <w:rPr>
          <w:rFonts w:ascii="Times New Roman" w:hAnsi="Times New Roman" w:cs="Times New Roman"/>
        </w:rPr>
        <w:t>3</w:t>
      </w:r>
      <w:r w:rsidR="00D06315" w:rsidRPr="00EB384C">
        <w:rPr>
          <w:rFonts w:ascii="Times New Roman" w:hAnsi="Times New Roman" w:cs="Times New Roman"/>
        </w:rPr>
        <w:t>GPP RAN1 Chairman Note for RAN1 #102e meeting</w:t>
      </w:r>
      <w:r w:rsidR="00B02193" w:rsidRPr="00EB384C">
        <w:rPr>
          <w:rFonts w:ascii="Times New Roman" w:hAnsi="Times New Roman" w:cs="Times New Roman"/>
        </w:rPr>
        <w:t xml:space="preserve"> </w:t>
      </w:r>
    </w:p>
    <w:sectPr w:rsidR="00B02193" w:rsidRPr="00EB384C" w:rsidSect="0070484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E743E16" w16cex:dateUtc="2020-10-22T10:47:22.77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05438" w14:textId="77777777" w:rsidR="00B8244C" w:rsidRDefault="00B8244C">
      <w:r>
        <w:separator/>
      </w:r>
    </w:p>
  </w:endnote>
  <w:endnote w:type="continuationSeparator" w:id="0">
    <w:p w14:paraId="44C77E40" w14:textId="77777777" w:rsidR="00B8244C" w:rsidRDefault="00B8244C">
      <w:r>
        <w:continuationSeparator/>
      </w:r>
    </w:p>
  </w:endnote>
  <w:endnote w:type="continuationNotice" w:id="1">
    <w:p w14:paraId="1043AEF0" w14:textId="77777777" w:rsidR="00B8244C" w:rsidRDefault="00B824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2660E" w14:textId="77777777" w:rsidR="00B8244C" w:rsidRDefault="00B8244C">
      <w:r>
        <w:separator/>
      </w:r>
    </w:p>
  </w:footnote>
  <w:footnote w:type="continuationSeparator" w:id="0">
    <w:p w14:paraId="7D588FC3" w14:textId="77777777" w:rsidR="00B8244C" w:rsidRDefault="00B8244C">
      <w:r>
        <w:continuationSeparator/>
      </w:r>
    </w:p>
  </w:footnote>
  <w:footnote w:type="continuationNotice" w:id="1">
    <w:p w14:paraId="388C6F79" w14:textId="77777777" w:rsidR="00B8244C" w:rsidRDefault="00B824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7484F"/>
    <w:multiLevelType w:val="hybridMultilevel"/>
    <w:tmpl w:val="320EA7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AB2C75"/>
    <w:multiLevelType w:val="hybridMultilevel"/>
    <w:tmpl w:val="85C2F5A2"/>
    <w:lvl w:ilvl="0" w:tplc="F9F2526A">
      <w:start w:val="1"/>
      <w:numFmt w:val="bullet"/>
      <w:lvlText w:val="•"/>
      <w:lvlJc w:val="left"/>
      <w:pPr>
        <w:tabs>
          <w:tab w:val="num" w:pos="720"/>
        </w:tabs>
        <w:ind w:left="720" w:hanging="360"/>
      </w:pPr>
      <w:rPr>
        <w:rFonts w:ascii="Arial" w:hAnsi="Arial" w:hint="default"/>
      </w:rPr>
    </w:lvl>
    <w:lvl w:ilvl="1" w:tplc="376A2FC4" w:tentative="1">
      <w:start w:val="1"/>
      <w:numFmt w:val="bullet"/>
      <w:lvlText w:val="•"/>
      <w:lvlJc w:val="left"/>
      <w:pPr>
        <w:tabs>
          <w:tab w:val="num" w:pos="1440"/>
        </w:tabs>
        <w:ind w:left="1440" w:hanging="360"/>
      </w:pPr>
      <w:rPr>
        <w:rFonts w:ascii="Arial" w:hAnsi="Arial" w:hint="default"/>
      </w:rPr>
    </w:lvl>
    <w:lvl w:ilvl="2" w:tplc="BF56DAE6">
      <w:start w:val="1"/>
      <w:numFmt w:val="bullet"/>
      <w:lvlText w:val="•"/>
      <w:lvlJc w:val="left"/>
      <w:pPr>
        <w:tabs>
          <w:tab w:val="num" w:pos="2160"/>
        </w:tabs>
        <w:ind w:left="2160" w:hanging="360"/>
      </w:pPr>
      <w:rPr>
        <w:rFonts w:ascii="Arial" w:hAnsi="Arial" w:hint="default"/>
      </w:rPr>
    </w:lvl>
    <w:lvl w:ilvl="3" w:tplc="2C7E3D26" w:tentative="1">
      <w:start w:val="1"/>
      <w:numFmt w:val="bullet"/>
      <w:lvlText w:val="•"/>
      <w:lvlJc w:val="left"/>
      <w:pPr>
        <w:tabs>
          <w:tab w:val="num" w:pos="2880"/>
        </w:tabs>
        <w:ind w:left="2880" w:hanging="360"/>
      </w:pPr>
      <w:rPr>
        <w:rFonts w:ascii="Arial" w:hAnsi="Arial" w:hint="default"/>
      </w:rPr>
    </w:lvl>
    <w:lvl w:ilvl="4" w:tplc="5F36F0C8" w:tentative="1">
      <w:start w:val="1"/>
      <w:numFmt w:val="bullet"/>
      <w:lvlText w:val="•"/>
      <w:lvlJc w:val="left"/>
      <w:pPr>
        <w:tabs>
          <w:tab w:val="num" w:pos="3600"/>
        </w:tabs>
        <w:ind w:left="3600" w:hanging="360"/>
      </w:pPr>
      <w:rPr>
        <w:rFonts w:ascii="Arial" w:hAnsi="Arial" w:hint="default"/>
      </w:rPr>
    </w:lvl>
    <w:lvl w:ilvl="5" w:tplc="EDDCC648" w:tentative="1">
      <w:start w:val="1"/>
      <w:numFmt w:val="bullet"/>
      <w:lvlText w:val="•"/>
      <w:lvlJc w:val="left"/>
      <w:pPr>
        <w:tabs>
          <w:tab w:val="num" w:pos="4320"/>
        </w:tabs>
        <w:ind w:left="4320" w:hanging="360"/>
      </w:pPr>
      <w:rPr>
        <w:rFonts w:ascii="Arial" w:hAnsi="Arial" w:hint="default"/>
      </w:rPr>
    </w:lvl>
    <w:lvl w:ilvl="6" w:tplc="404282CC" w:tentative="1">
      <w:start w:val="1"/>
      <w:numFmt w:val="bullet"/>
      <w:lvlText w:val="•"/>
      <w:lvlJc w:val="left"/>
      <w:pPr>
        <w:tabs>
          <w:tab w:val="num" w:pos="5040"/>
        </w:tabs>
        <w:ind w:left="5040" w:hanging="360"/>
      </w:pPr>
      <w:rPr>
        <w:rFonts w:ascii="Arial" w:hAnsi="Arial" w:hint="default"/>
      </w:rPr>
    </w:lvl>
    <w:lvl w:ilvl="7" w:tplc="34142AE4" w:tentative="1">
      <w:start w:val="1"/>
      <w:numFmt w:val="bullet"/>
      <w:lvlText w:val="•"/>
      <w:lvlJc w:val="left"/>
      <w:pPr>
        <w:tabs>
          <w:tab w:val="num" w:pos="5760"/>
        </w:tabs>
        <w:ind w:left="5760" w:hanging="360"/>
      </w:pPr>
      <w:rPr>
        <w:rFonts w:ascii="Arial" w:hAnsi="Arial" w:hint="default"/>
      </w:rPr>
    </w:lvl>
    <w:lvl w:ilvl="8" w:tplc="EB14DD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891022"/>
    <w:multiLevelType w:val="hybridMultilevel"/>
    <w:tmpl w:val="B858807E"/>
    <w:lvl w:ilvl="0" w:tplc="EFB492A6">
      <w:numFmt w:val="decimal"/>
      <w:lvlText w:val="-"/>
      <w:lvlJc w:val="left"/>
      <w:pPr>
        <w:ind w:left="720" w:hanging="360"/>
      </w:pPr>
      <w:rPr>
        <w:rFonts w:ascii="Nokia Sans" w:eastAsia="Times New Roman" w:hAnsi="Nokia Sans" w:cs="Arial" w:hint="default"/>
        <w:b/>
        <w:i w:val="0"/>
        <w:color w:val="auto"/>
        <w:sz w:val="24"/>
      </w:rPr>
    </w:lvl>
    <w:lvl w:ilvl="1" w:tplc="EFB492A6">
      <w:numFmt w:val="decimal"/>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001E40"/>
    <w:multiLevelType w:val="hybridMultilevel"/>
    <w:tmpl w:val="7E9EF07E"/>
    <w:lvl w:ilvl="0" w:tplc="92CAE03E">
      <w:start w:val="1"/>
      <w:numFmt w:val="bullet"/>
      <w:lvlText w:val="•"/>
      <w:lvlJc w:val="left"/>
      <w:pPr>
        <w:tabs>
          <w:tab w:val="num" w:pos="720"/>
        </w:tabs>
        <w:ind w:left="720" w:hanging="360"/>
      </w:pPr>
      <w:rPr>
        <w:rFonts w:ascii="Arial" w:hAnsi="Arial" w:hint="default"/>
      </w:rPr>
    </w:lvl>
    <w:lvl w:ilvl="1" w:tplc="53E0455E">
      <w:numFmt w:val="bullet"/>
      <w:lvlText w:val="•"/>
      <w:lvlJc w:val="left"/>
      <w:pPr>
        <w:tabs>
          <w:tab w:val="num" w:pos="1440"/>
        </w:tabs>
        <w:ind w:left="1440" w:hanging="360"/>
      </w:pPr>
      <w:rPr>
        <w:rFonts w:ascii="Arial" w:hAnsi="Arial" w:hint="default"/>
      </w:rPr>
    </w:lvl>
    <w:lvl w:ilvl="2" w:tplc="7C00873C" w:tentative="1">
      <w:start w:val="1"/>
      <w:numFmt w:val="bullet"/>
      <w:lvlText w:val="•"/>
      <w:lvlJc w:val="left"/>
      <w:pPr>
        <w:tabs>
          <w:tab w:val="num" w:pos="2160"/>
        </w:tabs>
        <w:ind w:left="2160" w:hanging="360"/>
      </w:pPr>
      <w:rPr>
        <w:rFonts w:ascii="Arial" w:hAnsi="Arial" w:hint="default"/>
      </w:rPr>
    </w:lvl>
    <w:lvl w:ilvl="3" w:tplc="71EABE2C" w:tentative="1">
      <w:start w:val="1"/>
      <w:numFmt w:val="bullet"/>
      <w:lvlText w:val="•"/>
      <w:lvlJc w:val="left"/>
      <w:pPr>
        <w:tabs>
          <w:tab w:val="num" w:pos="2880"/>
        </w:tabs>
        <w:ind w:left="2880" w:hanging="360"/>
      </w:pPr>
      <w:rPr>
        <w:rFonts w:ascii="Arial" w:hAnsi="Arial" w:hint="default"/>
      </w:rPr>
    </w:lvl>
    <w:lvl w:ilvl="4" w:tplc="3BD61054" w:tentative="1">
      <w:start w:val="1"/>
      <w:numFmt w:val="bullet"/>
      <w:lvlText w:val="•"/>
      <w:lvlJc w:val="left"/>
      <w:pPr>
        <w:tabs>
          <w:tab w:val="num" w:pos="3600"/>
        </w:tabs>
        <w:ind w:left="3600" w:hanging="360"/>
      </w:pPr>
      <w:rPr>
        <w:rFonts w:ascii="Arial" w:hAnsi="Arial" w:hint="default"/>
      </w:rPr>
    </w:lvl>
    <w:lvl w:ilvl="5" w:tplc="E9DE7232" w:tentative="1">
      <w:start w:val="1"/>
      <w:numFmt w:val="bullet"/>
      <w:lvlText w:val="•"/>
      <w:lvlJc w:val="left"/>
      <w:pPr>
        <w:tabs>
          <w:tab w:val="num" w:pos="4320"/>
        </w:tabs>
        <w:ind w:left="4320" w:hanging="360"/>
      </w:pPr>
      <w:rPr>
        <w:rFonts w:ascii="Arial" w:hAnsi="Arial" w:hint="default"/>
      </w:rPr>
    </w:lvl>
    <w:lvl w:ilvl="6" w:tplc="43F8F75A" w:tentative="1">
      <w:start w:val="1"/>
      <w:numFmt w:val="bullet"/>
      <w:lvlText w:val="•"/>
      <w:lvlJc w:val="left"/>
      <w:pPr>
        <w:tabs>
          <w:tab w:val="num" w:pos="5040"/>
        </w:tabs>
        <w:ind w:left="5040" w:hanging="360"/>
      </w:pPr>
      <w:rPr>
        <w:rFonts w:ascii="Arial" w:hAnsi="Arial" w:hint="default"/>
      </w:rPr>
    </w:lvl>
    <w:lvl w:ilvl="7" w:tplc="E21ABBA2" w:tentative="1">
      <w:start w:val="1"/>
      <w:numFmt w:val="bullet"/>
      <w:lvlText w:val="•"/>
      <w:lvlJc w:val="left"/>
      <w:pPr>
        <w:tabs>
          <w:tab w:val="num" w:pos="5760"/>
        </w:tabs>
        <w:ind w:left="5760" w:hanging="360"/>
      </w:pPr>
      <w:rPr>
        <w:rFonts w:ascii="Arial" w:hAnsi="Arial" w:hint="default"/>
      </w:rPr>
    </w:lvl>
    <w:lvl w:ilvl="8" w:tplc="DB887A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034A9"/>
    <w:multiLevelType w:val="hybridMultilevel"/>
    <w:tmpl w:val="D9DA354E"/>
    <w:lvl w:ilvl="0" w:tplc="694ADB88">
      <w:start w:val="1"/>
      <w:numFmt w:val="bullet"/>
      <w:lvlText w:val="•"/>
      <w:lvlJc w:val="left"/>
      <w:pPr>
        <w:tabs>
          <w:tab w:val="num" w:pos="720"/>
        </w:tabs>
        <w:ind w:left="720" w:hanging="360"/>
      </w:pPr>
      <w:rPr>
        <w:rFonts w:ascii="Arial" w:hAnsi="Arial" w:hint="default"/>
      </w:rPr>
    </w:lvl>
    <w:lvl w:ilvl="1" w:tplc="78E4673C" w:tentative="1">
      <w:start w:val="1"/>
      <w:numFmt w:val="bullet"/>
      <w:lvlText w:val="•"/>
      <w:lvlJc w:val="left"/>
      <w:pPr>
        <w:tabs>
          <w:tab w:val="num" w:pos="1440"/>
        </w:tabs>
        <w:ind w:left="1440" w:hanging="360"/>
      </w:pPr>
      <w:rPr>
        <w:rFonts w:ascii="Arial" w:hAnsi="Arial" w:hint="default"/>
      </w:rPr>
    </w:lvl>
    <w:lvl w:ilvl="2" w:tplc="C61C9B88">
      <w:start w:val="1"/>
      <w:numFmt w:val="bullet"/>
      <w:lvlText w:val="•"/>
      <w:lvlJc w:val="left"/>
      <w:pPr>
        <w:tabs>
          <w:tab w:val="num" w:pos="2160"/>
        </w:tabs>
        <w:ind w:left="2160" w:hanging="360"/>
      </w:pPr>
      <w:rPr>
        <w:rFonts w:ascii="Arial" w:hAnsi="Arial" w:hint="default"/>
      </w:rPr>
    </w:lvl>
    <w:lvl w:ilvl="3" w:tplc="52A01F38" w:tentative="1">
      <w:start w:val="1"/>
      <w:numFmt w:val="bullet"/>
      <w:lvlText w:val="•"/>
      <w:lvlJc w:val="left"/>
      <w:pPr>
        <w:tabs>
          <w:tab w:val="num" w:pos="2880"/>
        </w:tabs>
        <w:ind w:left="2880" w:hanging="360"/>
      </w:pPr>
      <w:rPr>
        <w:rFonts w:ascii="Arial" w:hAnsi="Arial" w:hint="default"/>
      </w:rPr>
    </w:lvl>
    <w:lvl w:ilvl="4" w:tplc="0BF8AA40" w:tentative="1">
      <w:start w:val="1"/>
      <w:numFmt w:val="bullet"/>
      <w:lvlText w:val="•"/>
      <w:lvlJc w:val="left"/>
      <w:pPr>
        <w:tabs>
          <w:tab w:val="num" w:pos="3600"/>
        </w:tabs>
        <w:ind w:left="3600" w:hanging="360"/>
      </w:pPr>
      <w:rPr>
        <w:rFonts w:ascii="Arial" w:hAnsi="Arial" w:hint="default"/>
      </w:rPr>
    </w:lvl>
    <w:lvl w:ilvl="5" w:tplc="EF08B4B6" w:tentative="1">
      <w:start w:val="1"/>
      <w:numFmt w:val="bullet"/>
      <w:lvlText w:val="•"/>
      <w:lvlJc w:val="left"/>
      <w:pPr>
        <w:tabs>
          <w:tab w:val="num" w:pos="4320"/>
        </w:tabs>
        <w:ind w:left="4320" w:hanging="360"/>
      </w:pPr>
      <w:rPr>
        <w:rFonts w:ascii="Arial" w:hAnsi="Arial" w:hint="default"/>
      </w:rPr>
    </w:lvl>
    <w:lvl w:ilvl="6" w:tplc="2D8A7678" w:tentative="1">
      <w:start w:val="1"/>
      <w:numFmt w:val="bullet"/>
      <w:lvlText w:val="•"/>
      <w:lvlJc w:val="left"/>
      <w:pPr>
        <w:tabs>
          <w:tab w:val="num" w:pos="5040"/>
        </w:tabs>
        <w:ind w:left="5040" w:hanging="360"/>
      </w:pPr>
      <w:rPr>
        <w:rFonts w:ascii="Arial" w:hAnsi="Arial" w:hint="default"/>
      </w:rPr>
    </w:lvl>
    <w:lvl w:ilvl="7" w:tplc="67E4FAE2" w:tentative="1">
      <w:start w:val="1"/>
      <w:numFmt w:val="bullet"/>
      <w:lvlText w:val="•"/>
      <w:lvlJc w:val="left"/>
      <w:pPr>
        <w:tabs>
          <w:tab w:val="num" w:pos="5760"/>
        </w:tabs>
        <w:ind w:left="5760" w:hanging="360"/>
      </w:pPr>
      <w:rPr>
        <w:rFonts w:ascii="Arial" w:hAnsi="Arial" w:hint="default"/>
      </w:rPr>
    </w:lvl>
    <w:lvl w:ilvl="8" w:tplc="5CC208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00FE3"/>
    <w:multiLevelType w:val="hybridMultilevel"/>
    <w:tmpl w:val="B858807E"/>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EFB492A6">
      <w:start w:val="3"/>
      <w:numFmt w:val="bullet"/>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9225454"/>
    <w:multiLevelType w:val="hybridMultilevel"/>
    <w:tmpl w:val="C7CC7DA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52CA544A"/>
    <w:multiLevelType w:val="hybridMultilevel"/>
    <w:tmpl w:val="AED6D67E"/>
    <w:lvl w:ilvl="0" w:tplc="99AE2E1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250B13A">
      <w:numFmt w:val="decimal"/>
      <w:lvlText w:val=""/>
      <w:lvlJc w:val="left"/>
    </w:lvl>
    <w:lvl w:ilvl="2" w:tplc="A1026F70">
      <w:numFmt w:val="decimal"/>
      <w:lvlText w:val=""/>
      <w:lvlJc w:val="left"/>
    </w:lvl>
    <w:lvl w:ilvl="3" w:tplc="95C8B0BC">
      <w:numFmt w:val="decimal"/>
      <w:lvlText w:val=""/>
      <w:lvlJc w:val="left"/>
    </w:lvl>
    <w:lvl w:ilvl="4" w:tplc="C318E304">
      <w:numFmt w:val="decimal"/>
      <w:lvlText w:val=""/>
      <w:lvlJc w:val="left"/>
    </w:lvl>
    <w:lvl w:ilvl="5" w:tplc="D6AE4C4E">
      <w:numFmt w:val="decimal"/>
      <w:lvlText w:val=""/>
      <w:lvlJc w:val="left"/>
    </w:lvl>
    <w:lvl w:ilvl="6" w:tplc="BDD4F1C8">
      <w:numFmt w:val="decimal"/>
      <w:lvlText w:val=""/>
      <w:lvlJc w:val="left"/>
    </w:lvl>
    <w:lvl w:ilvl="7" w:tplc="234680C2">
      <w:numFmt w:val="decimal"/>
      <w:lvlText w:val=""/>
      <w:lvlJc w:val="left"/>
    </w:lvl>
    <w:lvl w:ilvl="8" w:tplc="0F8E086E">
      <w:numFmt w:val="decimal"/>
      <w:lvlText w:val=""/>
      <w:lvlJc w:val="left"/>
    </w:lvl>
  </w:abstractNum>
  <w:abstractNum w:abstractNumId="13" w15:restartNumberingAfterBreak="0">
    <w:nsid w:val="53482E15"/>
    <w:multiLevelType w:val="multilevel"/>
    <w:tmpl w:val="7A348DBE"/>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14" w15:restartNumberingAfterBreak="0">
    <w:nsid w:val="53E422E4"/>
    <w:multiLevelType w:val="hybridMultilevel"/>
    <w:tmpl w:val="47421D0E"/>
    <w:lvl w:ilvl="0" w:tplc="4EB6FF00">
      <w:start w:val="1"/>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B447871"/>
    <w:multiLevelType w:val="hybridMultilevel"/>
    <w:tmpl w:val="5B447871"/>
    <w:lvl w:ilvl="0" w:tplc="FA423BE8">
      <w:start w:val="1"/>
      <w:numFmt w:val="bullet"/>
      <w:lvlText w:val=""/>
      <w:lvlJc w:val="left"/>
      <w:pPr>
        <w:ind w:left="720" w:hanging="360"/>
      </w:pPr>
      <w:rPr>
        <w:rFonts w:ascii="Symbol" w:hAnsi="Symbol" w:hint="default"/>
      </w:rPr>
    </w:lvl>
    <w:lvl w:ilvl="1" w:tplc="B8F88CC8">
      <w:start w:val="1"/>
      <w:numFmt w:val="bullet"/>
      <w:lvlText w:val="o"/>
      <w:lvlJc w:val="left"/>
      <w:pPr>
        <w:ind w:left="1440" w:hanging="360"/>
      </w:pPr>
      <w:rPr>
        <w:rFonts w:ascii="Courier New" w:hAnsi="Courier New" w:cs="Courier New" w:hint="default"/>
      </w:rPr>
    </w:lvl>
    <w:lvl w:ilvl="2" w:tplc="57248FCC">
      <w:start w:val="1"/>
      <w:numFmt w:val="bullet"/>
      <w:lvlText w:val=""/>
      <w:lvlJc w:val="left"/>
      <w:pPr>
        <w:ind w:left="2160" w:hanging="360"/>
      </w:pPr>
      <w:rPr>
        <w:rFonts w:ascii="Wingdings" w:hAnsi="Wingdings" w:hint="default"/>
      </w:rPr>
    </w:lvl>
    <w:lvl w:ilvl="3" w:tplc="1E38C30E">
      <w:start w:val="1"/>
      <w:numFmt w:val="bullet"/>
      <w:lvlText w:val=""/>
      <w:lvlJc w:val="left"/>
      <w:pPr>
        <w:ind w:left="2880" w:hanging="360"/>
      </w:pPr>
      <w:rPr>
        <w:rFonts w:ascii="Symbol" w:hAnsi="Symbol" w:hint="default"/>
      </w:rPr>
    </w:lvl>
    <w:lvl w:ilvl="4" w:tplc="78B66468">
      <w:start w:val="1"/>
      <w:numFmt w:val="bullet"/>
      <w:lvlText w:val="o"/>
      <w:lvlJc w:val="left"/>
      <w:pPr>
        <w:ind w:left="3600" w:hanging="360"/>
      </w:pPr>
      <w:rPr>
        <w:rFonts w:ascii="Courier New" w:hAnsi="Courier New" w:cs="Courier New" w:hint="default"/>
      </w:rPr>
    </w:lvl>
    <w:lvl w:ilvl="5" w:tplc="8902BB70">
      <w:start w:val="1"/>
      <w:numFmt w:val="bullet"/>
      <w:lvlText w:val=""/>
      <w:lvlJc w:val="left"/>
      <w:pPr>
        <w:ind w:left="4320" w:hanging="360"/>
      </w:pPr>
      <w:rPr>
        <w:rFonts w:ascii="Wingdings" w:hAnsi="Wingdings" w:hint="default"/>
      </w:rPr>
    </w:lvl>
    <w:lvl w:ilvl="6" w:tplc="3BF82B4A">
      <w:start w:val="1"/>
      <w:numFmt w:val="bullet"/>
      <w:lvlText w:val=""/>
      <w:lvlJc w:val="left"/>
      <w:pPr>
        <w:ind w:left="5040" w:hanging="360"/>
      </w:pPr>
      <w:rPr>
        <w:rFonts w:ascii="Symbol" w:hAnsi="Symbol" w:hint="default"/>
      </w:rPr>
    </w:lvl>
    <w:lvl w:ilvl="7" w:tplc="FF9EFA98">
      <w:start w:val="1"/>
      <w:numFmt w:val="bullet"/>
      <w:lvlText w:val="o"/>
      <w:lvlJc w:val="left"/>
      <w:pPr>
        <w:ind w:left="5760" w:hanging="360"/>
      </w:pPr>
      <w:rPr>
        <w:rFonts w:ascii="Courier New" w:hAnsi="Courier New" w:cs="Courier New" w:hint="default"/>
      </w:rPr>
    </w:lvl>
    <w:lvl w:ilvl="8" w:tplc="21CAA5F6">
      <w:start w:val="1"/>
      <w:numFmt w:val="bullet"/>
      <w:lvlText w:val=""/>
      <w:lvlJc w:val="left"/>
      <w:pPr>
        <w:ind w:left="6480" w:hanging="360"/>
      </w:pPr>
      <w:rPr>
        <w:rFonts w:ascii="Wingdings" w:hAnsi="Wingdings" w:hint="default"/>
      </w:rPr>
    </w:lvl>
  </w:abstractNum>
  <w:abstractNum w:abstractNumId="17" w15:restartNumberingAfterBreak="0">
    <w:nsid w:val="5B936759"/>
    <w:multiLevelType w:val="hybridMultilevel"/>
    <w:tmpl w:val="FEE2AED2"/>
    <w:lvl w:ilvl="0" w:tplc="6312235E">
      <w:start w:val="1"/>
      <w:numFmt w:val="bullet"/>
      <w:lvlText w:val="•"/>
      <w:lvlJc w:val="left"/>
      <w:pPr>
        <w:tabs>
          <w:tab w:val="num" w:pos="720"/>
        </w:tabs>
        <w:ind w:left="720" w:hanging="360"/>
      </w:pPr>
      <w:rPr>
        <w:rFonts w:ascii="Arial" w:hAnsi="Arial" w:hint="default"/>
      </w:rPr>
    </w:lvl>
    <w:lvl w:ilvl="1" w:tplc="2F60FFBA" w:tentative="1">
      <w:start w:val="1"/>
      <w:numFmt w:val="bullet"/>
      <w:lvlText w:val="•"/>
      <w:lvlJc w:val="left"/>
      <w:pPr>
        <w:tabs>
          <w:tab w:val="num" w:pos="1440"/>
        </w:tabs>
        <w:ind w:left="1440" w:hanging="360"/>
      </w:pPr>
      <w:rPr>
        <w:rFonts w:ascii="Arial" w:hAnsi="Arial" w:hint="default"/>
      </w:rPr>
    </w:lvl>
    <w:lvl w:ilvl="2" w:tplc="30221532" w:tentative="1">
      <w:start w:val="1"/>
      <w:numFmt w:val="bullet"/>
      <w:lvlText w:val="•"/>
      <w:lvlJc w:val="left"/>
      <w:pPr>
        <w:tabs>
          <w:tab w:val="num" w:pos="2160"/>
        </w:tabs>
        <w:ind w:left="2160" w:hanging="360"/>
      </w:pPr>
      <w:rPr>
        <w:rFonts w:ascii="Arial" w:hAnsi="Arial" w:hint="default"/>
      </w:rPr>
    </w:lvl>
    <w:lvl w:ilvl="3" w:tplc="7920233C">
      <w:start w:val="1"/>
      <w:numFmt w:val="bullet"/>
      <w:lvlText w:val="•"/>
      <w:lvlJc w:val="left"/>
      <w:pPr>
        <w:tabs>
          <w:tab w:val="num" w:pos="2880"/>
        </w:tabs>
        <w:ind w:left="2880" w:hanging="360"/>
      </w:pPr>
      <w:rPr>
        <w:rFonts w:ascii="Arial" w:hAnsi="Arial" w:hint="default"/>
      </w:rPr>
    </w:lvl>
    <w:lvl w:ilvl="4" w:tplc="0AFA5A1C" w:tentative="1">
      <w:start w:val="1"/>
      <w:numFmt w:val="bullet"/>
      <w:lvlText w:val="•"/>
      <w:lvlJc w:val="left"/>
      <w:pPr>
        <w:tabs>
          <w:tab w:val="num" w:pos="3600"/>
        </w:tabs>
        <w:ind w:left="3600" w:hanging="360"/>
      </w:pPr>
      <w:rPr>
        <w:rFonts w:ascii="Arial" w:hAnsi="Arial" w:hint="default"/>
      </w:rPr>
    </w:lvl>
    <w:lvl w:ilvl="5" w:tplc="7DF468E8" w:tentative="1">
      <w:start w:val="1"/>
      <w:numFmt w:val="bullet"/>
      <w:lvlText w:val="•"/>
      <w:lvlJc w:val="left"/>
      <w:pPr>
        <w:tabs>
          <w:tab w:val="num" w:pos="4320"/>
        </w:tabs>
        <w:ind w:left="4320" w:hanging="360"/>
      </w:pPr>
      <w:rPr>
        <w:rFonts w:ascii="Arial" w:hAnsi="Arial" w:hint="default"/>
      </w:rPr>
    </w:lvl>
    <w:lvl w:ilvl="6" w:tplc="0D62CA44" w:tentative="1">
      <w:start w:val="1"/>
      <w:numFmt w:val="bullet"/>
      <w:lvlText w:val="•"/>
      <w:lvlJc w:val="left"/>
      <w:pPr>
        <w:tabs>
          <w:tab w:val="num" w:pos="5040"/>
        </w:tabs>
        <w:ind w:left="5040" w:hanging="360"/>
      </w:pPr>
      <w:rPr>
        <w:rFonts w:ascii="Arial" w:hAnsi="Arial" w:hint="default"/>
      </w:rPr>
    </w:lvl>
    <w:lvl w:ilvl="7" w:tplc="3842950A" w:tentative="1">
      <w:start w:val="1"/>
      <w:numFmt w:val="bullet"/>
      <w:lvlText w:val="•"/>
      <w:lvlJc w:val="left"/>
      <w:pPr>
        <w:tabs>
          <w:tab w:val="num" w:pos="5760"/>
        </w:tabs>
        <w:ind w:left="5760" w:hanging="360"/>
      </w:pPr>
      <w:rPr>
        <w:rFonts w:ascii="Arial" w:hAnsi="Arial" w:hint="default"/>
      </w:rPr>
    </w:lvl>
    <w:lvl w:ilvl="8" w:tplc="1BF26D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902DA6"/>
    <w:multiLevelType w:val="hybridMultilevel"/>
    <w:tmpl w:val="F3CC69F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676D7F56"/>
    <w:multiLevelType w:val="hybridMultilevel"/>
    <w:tmpl w:val="B9D24250"/>
    <w:lvl w:ilvl="0" w:tplc="7702EC82">
      <w:start w:val="1"/>
      <w:numFmt w:val="bullet"/>
      <w:lvlText w:val="•"/>
      <w:lvlJc w:val="left"/>
      <w:pPr>
        <w:tabs>
          <w:tab w:val="num" w:pos="720"/>
        </w:tabs>
        <w:ind w:left="720" w:hanging="360"/>
      </w:pPr>
      <w:rPr>
        <w:rFonts w:ascii="Arial" w:hAnsi="Arial" w:hint="default"/>
      </w:rPr>
    </w:lvl>
    <w:lvl w:ilvl="1" w:tplc="E6888A54" w:tentative="1">
      <w:start w:val="1"/>
      <w:numFmt w:val="bullet"/>
      <w:lvlText w:val="•"/>
      <w:lvlJc w:val="left"/>
      <w:pPr>
        <w:tabs>
          <w:tab w:val="num" w:pos="1440"/>
        </w:tabs>
        <w:ind w:left="1440" w:hanging="360"/>
      </w:pPr>
      <w:rPr>
        <w:rFonts w:ascii="Arial" w:hAnsi="Arial" w:hint="default"/>
      </w:rPr>
    </w:lvl>
    <w:lvl w:ilvl="2" w:tplc="4530ADF0" w:tentative="1">
      <w:start w:val="1"/>
      <w:numFmt w:val="bullet"/>
      <w:lvlText w:val="•"/>
      <w:lvlJc w:val="left"/>
      <w:pPr>
        <w:tabs>
          <w:tab w:val="num" w:pos="2160"/>
        </w:tabs>
        <w:ind w:left="2160" w:hanging="360"/>
      </w:pPr>
      <w:rPr>
        <w:rFonts w:ascii="Arial" w:hAnsi="Arial" w:hint="default"/>
      </w:rPr>
    </w:lvl>
    <w:lvl w:ilvl="3" w:tplc="5F16303C" w:tentative="1">
      <w:start w:val="1"/>
      <w:numFmt w:val="bullet"/>
      <w:lvlText w:val="•"/>
      <w:lvlJc w:val="left"/>
      <w:pPr>
        <w:tabs>
          <w:tab w:val="num" w:pos="2880"/>
        </w:tabs>
        <w:ind w:left="2880" w:hanging="360"/>
      </w:pPr>
      <w:rPr>
        <w:rFonts w:ascii="Arial" w:hAnsi="Arial" w:hint="default"/>
      </w:rPr>
    </w:lvl>
    <w:lvl w:ilvl="4" w:tplc="B582CA34" w:tentative="1">
      <w:start w:val="1"/>
      <w:numFmt w:val="bullet"/>
      <w:lvlText w:val="•"/>
      <w:lvlJc w:val="left"/>
      <w:pPr>
        <w:tabs>
          <w:tab w:val="num" w:pos="3600"/>
        </w:tabs>
        <w:ind w:left="3600" w:hanging="360"/>
      </w:pPr>
      <w:rPr>
        <w:rFonts w:ascii="Arial" w:hAnsi="Arial" w:hint="default"/>
      </w:rPr>
    </w:lvl>
    <w:lvl w:ilvl="5" w:tplc="C250016A" w:tentative="1">
      <w:start w:val="1"/>
      <w:numFmt w:val="bullet"/>
      <w:lvlText w:val="•"/>
      <w:lvlJc w:val="left"/>
      <w:pPr>
        <w:tabs>
          <w:tab w:val="num" w:pos="4320"/>
        </w:tabs>
        <w:ind w:left="4320" w:hanging="360"/>
      </w:pPr>
      <w:rPr>
        <w:rFonts w:ascii="Arial" w:hAnsi="Arial" w:hint="default"/>
      </w:rPr>
    </w:lvl>
    <w:lvl w:ilvl="6" w:tplc="A38A5A3A" w:tentative="1">
      <w:start w:val="1"/>
      <w:numFmt w:val="bullet"/>
      <w:lvlText w:val="•"/>
      <w:lvlJc w:val="left"/>
      <w:pPr>
        <w:tabs>
          <w:tab w:val="num" w:pos="5040"/>
        </w:tabs>
        <w:ind w:left="5040" w:hanging="360"/>
      </w:pPr>
      <w:rPr>
        <w:rFonts w:ascii="Arial" w:hAnsi="Arial" w:hint="default"/>
      </w:rPr>
    </w:lvl>
    <w:lvl w:ilvl="7" w:tplc="C4D81CF4" w:tentative="1">
      <w:start w:val="1"/>
      <w:numFmt w:val="bullet"/>
      <w:lvlText w:val="•"/>
      <w:lvlJc w:val="left"/>
      <w:pPr>
        <w:tabs>
          <w:tab w:val="num" w:pos="5760"/>
        </w:tabs>
        <w:ind w:left="5760" w:hanging="360"/>
      </w:pPr>
      <w:rPr>
        <w:rFonts w:ascii="Arial" w:hAnsi="Arial" w:hint="default"/>
      </w:rPr>
    </w:lvl>
    <w:lvl w:ilvl="8" w:tplc="1B1429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8B400B"/>
    <w:multiLevelType w:val="hybridMultilevel"/>
    <w:tmpl w:val="C73E1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2"/>
  </w:num>
  <w:num w:numId="3">
    <w:abstractNumId w:val="8"/>
  </w:num>
  <w:num w:numId="4">
    <w:abstractNumId w:val="13"/>
  </w:num>
  <w:num w:numId="5">
    <w:abstractNumId w:val="7"/>
  </w:num>
  <w:num w:numId="6">
    <w:abstractNumId w:val="10"/>
  </w:num>
  <w:num w:numId="7">
    <w:abstractNumId w:val="0"/>
  </w:num>
  <w:num w:numId="8">
    <w:abstractNumId w:val="16"/>
  </w:num>
  <w:num w:numId="9">
    <w:abstractNumId w:val="15"/>
  </w:num>
  <w:num w:numId="10">
    <w:abstractNumId w:val="3"/>
  </w:num>
  <w:num w:numId="11">
    <w:abstractNumId w:val="1"/>
  </w:num>
  <w:num w:numId="12">
    <w:abstractNumId w:val="4"/>
  </w:num>
  <w:num w:numId="13">
    <w:abstractNumId w:val="20"/>
  </w:num>
  <w:num w:numId="14">
    <w:abstractNumId w:val="16"/>
  </w:num>
  <w:num w:numId="15">
    <w:abstractNumId w:val="19"/>
  </w:num>
  <w:num w:numId="16">
    <w:abstractNumId w:val="5"/>
  </w:num>
  <w:num w:numId="17">
    <w:abstractNumId w:val="17"/>
  </w:num>
  <w:num w:numId="18">
    <w:abstractNumId w:val="9"/>
  </w:num>
  <w:num w:numId="19">
    <w:abstractNumId w:val="2"/>
  </w:num>
  <w:num w:numId="20">
    <w:abstractNumId w:val="18"/>
  </w:num>
  <w:num w:numId="21">
    <w:abstractNumId w:val="14"/>
  </w:num>
  <w:num w:numId="2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mwqAUAwsxmbCwAAAA="/>
  </w:docVars>
  <w:rsids>
    <w:rsidRoot w:val="002B2813"/>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F15"/>
    <w:rsid w:val="000041D8"/>
    <w:rsid w:val="00004201"/>
    <w:rsid w:val="000047E1"/>
    <w:rsid w:val="00004B0A"/>
    <w:rsid w:val="000055A8"/>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5780"/>
    <w:rsid w:val="0001622B"/>
    <w:rsid w:val="0001644E"/>
    <w:rsid w:val="000172CA"/>
    <w:rsid w:val="00017CB1"/>
    <w:rsid w:val="00017EDA"/>
    <w:rsid w:val="00020792"/>
    <w:rsid w:val="0002118F"/>
    <w:rsid w:val="00021788"/>
    <w:rsid w:val="00021990"/>
    <w:rsid w:val="00021C9B"/>
    <w:rsid w:val="00021ECE"/>
    <w:rsid w:val="00021EF0"/>
    <w:rsid w:val="00022790"/>
    <w:rsid w:val="00022C9F"/>
    <w:rsid w:val="00024058"/>
    <w:rsid w:val="00024DC6"/>
    <w:rsid w:val="000252A4"/>
    <w:rsid w:val="0002562D"/>
    <w:rsid w:val="000258BC"/>
    <w:rsid w:val="00025B5C"/>
    <w:rsid w:val="00025D50"/>
    <w:rsid w:val="00026794"/>
    <w:rsid w:val="000269F3"/>
    <w:rsid w:val="00027503"/>
    <w:rsid w:val="0002766A"/>
    <w:rsid w:val="00027BB9"/>
    <w:rsid w:val="00027BCE"/>
    <w:rsid w:val="00027C6D"/>
    <w:rsid w:val="00027CAF"/>
    <w:rsid w:val="00027F0D"/>
    <w:rsid w:val="000302F6"/>
    <w:rsid w:val="000304CE"/>
    <w:rsid w:val="0003066C"/>
    <w:rsid w:val="0003109F"/>
    <w:rsid w:val="00031425"/>
    <w:rsid w:val="000316DD"/>
    <w:rsid w:val="00031C8B"/>
    <w:rsid w:val="00031D7A"/>
    <w:rsid w:val="00032178"/>
    <w:rsid w:val="00032523"/>
    <w:rsid w:val="00032B95"/>
    <w:rsid w:val="00032D42"/>
    <w:rsid w:val="00032F48"/>
    <w:rsid w:val="00033285"/>
    <w:rsid w:val="000332E5"/>
    <w:rsid w:val="00033367"/>
    <w:rsid w:val="0003396B"/>
    <w:rsid w:val="00034DBF"/>
    <w:rsid w:val="000351D9"/>
    <w:rsid w:val="0003525C"/>
    <w:rsid w:val="0003636F"/>
    <w:rsid w:val="00036398"/>
    <w:rsid w:val="0003672F"/>
    <w:rsid w:val="00036747"/>
    <w:rsid w:val="000369E2"/>
    <w:rsid w:val="00036F7C"/>
    <w:rsid w:val="0003729A"/>
    <w:rsid w:val="000372F6"/>
    <w:rsid w:val="00037413"/>
    <w:rsid w:val="000374FD"/>
    <w:rsid w:val="0004020B"/>
    <w:rsid w:val="000403A2"/>
    <w:rsid w:val="00040C6B"/>
    <w:rsid w:val="00040E38"/>
    <w:rsid w:val="000415BE"/>
    <w:rsid w:val="00041E94"/>
    <w:rsid w:val="00041F45"/>
    <w:rsid w:val="000427F3"/>
    <w:rsid w:val="000427FB"/>
    <w:rsid w:val="00042AEE"/>
    <w:rsid w:val="00042F21"/>
    <w:rsid w:val="00043330"/>
    <w:rsid w:val="000438B8"/>
    <w:rsid w:val="00043BD7"/>
    <w:rsid w:val="00043CB2"/>
    <w:rsid w:val="000440A7"/>
    <w:rsid w:val="000443CA"/>
    <w:rsid w:val="00044CE3"/>
    <w:rsid w:val="00044EE5"/>
    <w:rsid w:val="000452CB"/>
    <w:rsid w:val="00045A94"/>
    <w:rsid w:val="00046A1B"/>
    <w:rsid w:val="00047AD5"/>
    <w:rsid w:val="00047E2C"/>
    <w:rsid w:val="0005018D"/>
    <w:rsid w:val="000502B8"/>
    <w:rsid w:val="00050BC8"/>
    <w:rsid w:val="00050C10"/>
    <w:rsid w:val="00050C5B"/>
    <w:rsid w:val="00050D29"/>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7F"/>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09"/>
    <w:rsid w:val="0007612E"/>
    <w:rsid w:val="00076DB1"/>
    <w:rsid w:val="000772F0"/>
    <w:rsid w:val="00077DA1"/>
    <w:rsid w:val="000810DD"/>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0A1"/>
    <w:rsid w:val="00087107"/>
    <w:rsid w:val="00087544"/>
    <w:rsid w:val="00087647"/>
    <w:rsid w:val="000876BD"/>
    <w:rsid w:val="00087717"/>
    <w:rsid w:val="00087C0A"/>
    <w:rsid w:val="00087E56"/>
    <w:rsid w:val="00090587"/>
    <w:rsid w:val="000908CB"/>
    <w:rsid w:val="00090A24"/>
    <w:rsid w:val="00090C95"/>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3"/>
    <w:rsid w:val="00094BFA"/>
    <w:rsid w:val="00095574"/>
    <w:rsid w:val="000957E9"/>
    <w:rsid w:val="00095DEB"/>
    <w:rsid w:val="000962CD"/>
    <w:rsid w:val="00097058"/>
    <w:rsid w:val="000976E8"/>
    <w:rsid w:val="00097924"/>
    <w:rsid w:val="0009796D"/>
    <w:rsid w:val="00097DED"/>
    <w:rsid w:val="00097F98"/>
    <w:rsid w:val="000A001B"/>
    <w:rsid w:val="000A0AFA"/>
    <w:rsid w:val="000A12E4"/>
    <w:rsid w:val="000A1D59"/>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D83"/>
    <w:rsid w:val="000A5F32"/>
    <w:rsid w:val="000A609E"/>
    <w:rsid w:val="000A6291"/>
    <w:rsid w:val="000A6A09"/>
    <w:rsid w:val="000A6CC2"/>
    <w:rsid w:val="000A6CEE"/>
    <w:rsid w:val="000A6ED4"/>
    <w:rsid w:val="000A7BE0"/>
    <w:rsid w:val="000B0141"/>
    <w:rsid w:val="000B068A"/>
    <w:rsid w:val="000B0884"/>
    <w:rsid w:val="000B0917"/>
    <w:rsid w:val="000B0F6D"/>
    <w:rsid w:val="000B0FC4"/>
    <w:rsid w:val="000B13B8"/>
    <w:rsid w:val="000B13C6"/>
    <w:rsid w:val="000B1B3D"/>
    <w:rsid w:val="000B205C"/>
    <w:rsid w:val="000B2C2D"/>
    <w:rsid w:val="000B2E62"/>
    <w:rsid w:val="000B2FF4"/>
    <w:rsid w:val="000B3798"/>
    <w:rsid w:val="000B38F4"/>
    <w:rsid w:val="000B3970"/>
    <w:rsid w:val="000B3D5A"/>
    <w:rsid w:val="000B3F94"/>
    <w:rsid w:val="000B47DA"/>
    <w:rsid w:val="000B4C1E"/>
    <w:rsid w:val="000B5092"/>
    <w:rsid w:val="000B57DB"/>
    <w:rsid w:val="000B5875"/>
    <w:rsid w:val="000B64B0"/>
    <w:rsid w:val="000B6517"/>
    <w:rsid w:val="000B6692"/>
    <w:rsid w:val="000B6A1C"/>
    <w:rsid w:val="000B6BBD"/>
    <w:rsid w:val="000B766E"/>
    <w:rsid w:val="000B7773"/>
    <w:rsid w:val="000B786C"/>
    <w:rsid w:val="000B7B63"/>
    <w:rsid w:val="000C0167"/>
    <w:rsid w:val="000C028C"/>
    <w:rsid w:val="000C0E65"/>
    <w:rsid w:val="000C20E8"/>
    <w:rsid w:val="000C2652"/>
    <w:rsid w:val="000C27AA"/>
    <w:rsid w:val="000C2A6D"/>
    <w:rsid w:val="000C2F64"/>
    <w:rsid w:val="000C3434"/>
    <w:rsid w:val="000C35A6"/>
    <w:rsid w:val="000C3DCB"/>
    <w:rsid w:val="000C3F52"/>
    <w:rsid w:val="000C4399"/>
    <w:rsid w:val="000C43A0"/>
    <w:rsid w:val="000C4545"/>
    <w:rsid w:val="000C4DC4"/>
    <w:rsid w:val="000C65C7"/>
    <w:rsid w:val="000C6AB5"/>
    <w:rsid w:val="000C7659"/>
    <w:rsid w:val="000D00B3"/>
    <w:rsid w:val="000D0254"/>
    <w:rsid w:val="000D056B"/>
    <w:rsid w:val="000D05C6"/>
    <w:rsid w:val="000D1475"/>
    <w:rsid w:val="000D16C3"/>
    <w:rsid w:val="000D1A5C"/>
    <w:rsid w:val="000D1E5F"/>
    <w:rsid w:val="000D24B2"/>
    <w:rsid w:val="000D26AC"/>
    <w:rsid w:val="000D273D"/>
    <w:rsid w:val="000D29A9"/>
    <w:rsid w:val="000D2AF0"/>
    <w:rsid w:val="000D2F44"/>
    <w:rsid w:val="000D2FC1"/>
    <w:rsid w:val="000D3148"/>
    <w:rsid w:val="000D3441"/>
    <w:rsid w:val="000D35DC"/>
    <w:rsid w:val="000D3BE4"/>
    <w:rsid w:val="000D3F23"/>
    <w:rsid w:val="000D431A"/>
    <w:rsid w:val="000D49A6"/>
    <w:rsid w:val="000D4B1E"/>
    <w:rsid w:val="000D53B2"/>
    <w:rsid w:val="000D619B"/>
    <w:rsid w:val="000D63E4"/>
    <w:rsid w:val="000D6D22"/>
    <w:rsid w:val="000D775F"/>
    <w:rsid w:val="000D7CE1"/>
    <w:rsid w:val="000D7EC2"/>
    <w:rsid w:val="000E06FE"/>
    <w:rsid w:val="000E0D05"/>
    <w:rsid w:val="000E0D66"/>
    <w:rsid w:val="000E0ECC"/>
    <w:rsid w:val="000E13E9"/>
    <w:rsid w:val="000E16F8"/>
    <w:rsid w:val="000E1D1F"/>
    <w:rsid w:val="000E22CB"/>
    <w:rsid w:val="000E2B2C"/>
    <w:rsid w:val="000E3440"/>
    <w:rsid w:val="000E3442"/>
    <w:rsid w:val="000E3DEF"/>
    <w:rsid w:val="000E41A9"/>
    <w:rsid w:val="000E4253"/>
    <w:rsid w:val="000E4853"/>
    <w:rsid w:val="000E5108"/>
    <w:rsid w:val="000E53D3"/>
    <w:rsid w:val="000E568B"/>
    <w:rsid w:val="000E59F2"/>
    <w:rsid w:val="000E6331"/>
    <w:rsid w:val="000E6470"/>
    <w:rsid w:val="000E6473"/>
    <w:rsid w:val="000E72FB"/>
    <w:rsid w:val="000E7633"/>
    <w:rsid w:val="000E7D56"/>
    <w:rsid w:val="000F0204"/>
    <w:rsid w:val="000F02CF"/>
    <w:rsid w:val="000F07B2"/>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6FAA"/>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650"/>
    <w:rsid w:val="00104752"/>
    <w:rsid w:val="00104F0E"/>
    <w:rsid w:val="00105187"/>
    <w:rsid w:val="00105453"/>
    <w:rsid w:val="00106009"/>
    <w:rsid w:val="0010601F"/>
    <w:rsid w:val="00106127"/>
    <w:rsid w:val="001066D3"/>
    <w:rsid w:val="00106F90"/>
    <w:rsid w:val="0010734E"/>
    <w:rsid w:val="00107665"/>
    <w:rsid w:val="001102EF"/>
    <w:rsid w:val="0011035C"/>
    <w:rsid w:val="00110C17"/>
    <w:rsid w:val="00110E93"/>
    <w:rsid w:val="00111621"/>
    <w:rsid w:val="00111956"/>
    <w:rsid w:val="00112423"/>
    <w:rsid w:val="001124E5"/>
    <w:rsid w:val="0011274F"/>
    <w:rsid w:val="0011303F"/>
    <w:rsid w:val="0011310D"/>
    <w:rsid w:val="001131E2"/>
    <w:rsid w:val="001132FF"/>
    <w:rsid w:val="00113499"/>
    <w:rsid w:val="00113C56"/>
    <w:rsid w:val="00113D2D"/>
    <w:rsid w:val="00113FE1"/>
    <w:rsid w:val="0011439A"/>
    <w:rsid w:val="0011577E"/>
    <w:rsid w:val="00115EB2"/>
    <w:rsid w:val="00116F9F"/>
    <w:rsid w:val="001175AD"/>
    <w:rsid w:val="00120E81"/>
    <w:rsid w:val="001213C9"/>
    <w:rsid w:val="00121632"/>
    <w:rsid w:val="00121984"/>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8F1"/>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3F33"/>
    <w:rsid w:val="00144D43"/>
    <w:rsid w:val="00144D9D"/>
    <w:rsid w:val="001452B2"/>
    <w:rsid w:val="00145B65"/>
    <w:rsid w:val="00146132"/>
    <w:rsid w:val="00146182"/>
    <w:rsid w:val="001464DB"/>
    <w:rsid w:val="00146594"/>
    <w:rsid w:val="00146A24"/>
    <w:rsid w:val="00146B4A"/>
    <w:rsid w:val="00146C30"/>
    <w:rsid w:val="00146C41"/>
    <w:rsid w:val="00146D2A"/>
    <w:rsid w:val="001472EB"/>
    <w:rsid w:val="00147357"/>
    <w:rsid w:val="001473B2"/>
    <w:rsid w:val="001473D3"/>
    <w:rsid w:val="00147407"/>
    <w:rsid w:val="00147699"/>
    <w:rsid w:val="0014769B"/>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5323"/>
    <w:rsid w:val="001569A0"/>
    <w:rsid w:val="00156B37"/>
    <w:rsid w:val="00156F8B"/>
    <w:rsid w:val="0015709E"/>
    <w:rsid w:val="001572EF"/>
    <w:rsid w:val="00157707"/>
    <w:rsid w:val="00157B40"/>
    <w:rsid w:val="00157E08"/>
    <w:rsid w:val="001601AE"/>
    <w:rsid w:val="00160E2E"/>
    <w:rsid w:val="001612C1"/>
    <w:rsid w:val="00161464"/>
    <w:rsid w:val="001616EE"/>
    <w:rsid w:val="00161D23"/>
    <w:rsid w:val="001624AE"/>
    <w:rsid w:val="0016398E"/>
    <w:rsid w:val="00163A43"/>
    <w:rsid w:val="00163BD0"/>
    <w:rsid w:val="00164088"/>
    <w:rsid w:val="001641F1"/>
    <w:rsid w:val="00165033"/>
    <w:rsid w:val="001654EB"/>
    <w:rsid w:val="0016567A"/>
    <w:rsid w:val="00165A7E"/>
    <w:rsid w:val="00165AF2"/>
    <w:rsid w:val="001670EA"/>
    <w:rsid w:val="00167108"/>
    <w:rsid w:val="001674A0"/>
    <w:rsid w:val="0016778B"/>
    <w:rsid w:val="00167BEA"/>
    <w:rsid w:val="0017004F"/>
    <w:rsid w:val="0017029F"/>
    <w:rsid w:val="001707D2"/>
    <w:rsid w:val="00170A4B"/>
    <w:rsid w:val="00170A88"/>
    <w:rsid w:val="00170B3C"/>
    <w:rsid w:val="001713A9"/>
    <w:rsid w:val="00171786"/>
    <w:rsid w:val="00172024"/>
    <w:rsid w:val="00172D1A"/>
    <w:rsid w:val="0017339E"/>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802CA"/>
    <w:rsid w:val="001808FD"/>
    <w:rsid w:val="0018129E"/>
    <w:rsid w:val="001816EF"/>
    <w:rsid w:val="00181F7A"/>
    <w:rsid w:val="00182253"/>
    <w:rsid w:val="001825C2"/>
    <w:rsid w:val="00182BED"/>
    <w:rsid w:val="00182C1B"/>
    <w:rsid w:val="00183008"/>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220"/>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076"/>
    <w:rsid w:val="0019579C"/>
    <w:rsid w:val="00195E78"/>
    <w:rsid w:val="00196004"/>
    <w:rsid w:val="001961A1"/>
    <w:rsid w:val="001967F8"/>
    <w:rsid w:val="00196B9E"/>
    <w:rsid w:val="00196F38"/>
    <w:rsid w:val="0019711D"/>
    <w:rsid w:val="0019712E"/>
    <w:rsid w:val="001971B3"/>
    <w:rsid w:val="00197BDF"/>
    <w:rsid w:val="001A0C55"/>
    <w:rsid w:val="001A103E"/>
    <w:rsid w:val="001A111A"/>
    <w:rsid w:val="001A11A8"/>
    <w:rsid w:val="001A1544"/>
    <w:rsid w:val="001A16CF"/>
    <w:rsid w:val="001A1783"/>
    <w:rsid w:val="001A1940"/>
    <w:rsid w:val="001A19EE"/>
    <w:rsid w:val="001A1D9E"/>
    <w:rsid w:val="001A1E6C"/>
    <w:rsid w:val="001A2948"/>
    <w:rsid w:val="001A30F9"/>
    <w:rsid w:val="001A3DC8"/>
    <w:rsid w:val="001A3EB6"/>
    <w:rsid w:val="001A3F90"/>
    <w:rsid w:val="001A4141"/>
    <w:rsid w:val="001A4160"/>
    <w:rsid w:val="001A484E"/>
    <w:rsid w:val="001A4DE7"/>
    <w:rsid w:val="001A51C9"/>
    <w:rsid w:val="001A5287"/>
    <w:rsid w:val="001A58D0"/>
    <w:rsid w:val="001A5A46"/>
    <w:rsid w:val="001A5D07"/>
    <w:rsid w:val="001A668C"/>
    <w:rsid w:val="001A6A25"/>
    <w:rsid w:val="001A6C9A"/>
    <w:rsid w:val="001A7BF3"/>
    <w:rsid w:val="001A7C85"/>
    <w:rsid w:val="001A7E74"/>
    <w:rsid w:val="001B02F9"/>
    <w:rsid w:val="001B0389"/>
    <w:rsid w:val="001B070D"/>
    <w:rsid w:val="001B09D0"/>
    <w:rsid w:val="001B16C3"/>
    <w:rsid w:val="001B1A64"/>
    <w:rsid w:val="001B2F61"/>
    <w:rsid w:val="001B383B"/>
    <w:rsid w:val="001B384E"/>
    <w:rsid w:val="001B3C14"/>
    <w:rsid w:val="001B3E43"/>
    <w:rsid w:val="001B4172"/>
    <w:rsid w:val="001B49EC"/>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EA"/>
    <w:rsid w:val="001C1B93"/>
    <w:rsid w:val="001C1DBA"/>
    <w:rsid w:val="001C1F43"/>
    <w:rsid w:val="001C2794"/>
    <w:rsid w:val="001C27FA"/>
    <w:rsid w:val="001C2DEF"/>
    <w:rsid w:val="001C313D"/>
    <w:rsid w:val="001C31FE"/>
    <w:rsid w:val="001C34AF"/>
    <w:rsid w:val="001C3918"/>
    <w:rsid w:val="001C3DA2"/>
    <w:rsid w:val="001C3F32"/>
    <w:rsid w:val="001C46A1"/>
    <w:rsid w:val="001C46E6"/>
    <w:rsid w:val="001C4C61"/>
    <w:rsid w:val="001C4CC0"/>
    <w:rsid w:val="001C5DE3"/>
    <w:rsid w:val="001C60B2"/>
    <w:rsid w:val="001C66F8"/>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DB7"/>
    <w:rsid w:val="001D2F62"/>
    <w:rsid w:val="001D3249"/>
    <w:rsid w:val="001D363B"/>
    <w:rsid w:val="001D3A1C"/>
    <w:rsid w:val="001D3B95"/>
    <w:rsid w:val="001D41AD"/>
    <w:rsid w:val="001D55CF"/>
    <w:rsid w:val="001D6678"/>
    <w:rsid w:val="001D7F89"/>
    <w:rsid w:val="001E0207"/>
    <w:rsid w:val="001E065E"/>
    <w:rsid w:val="001E0772"/>
    <w:rsid w:val="001E0933"/>
    <w:rsid w:val="001E1443"/>
    <w:rsid w:val="001E1DF9"/>
    <w:rsid w:val="001E2449"/>
    <w:rsid w:val="001E29DB"/>
    <w:rsid w:val="001E3C32"/>
    <w:rsid w:val="001E4473"/>
    <w:rsid w:val="001E4684"/>
    <w:rsid w:val="001E4AD8"/>
    <w:rsid w:val="001E4ADF"/>
    <w:rsid w:val="001E51EF"/>
    <w:rsid w:val="001E530D"/>
    <w:rsid w:val="001E5700"/>
    <w:rsid w:val="001E59C3"/>
    <w:rsid w:val="001E59D0"/>
    <w:rsid w:val="001E5D4D"/>
    <w:rsid w:val="001E5ED3"/>
    <w:rsid w:val="001E5F13"/>
    <w:rsid w:val="001E71DF"/>
    <w:rsid w:val="001E7260"/>
    <w:rsid w:val="001E7C90"/>
    <w:rsid w:val="001F02B8"/>
    <w:rsid w:val="001F0684"/>
    <w:rsid w:val="001F0BB5"/>
    <w:rsid w:val="001F13ED"/>
    <w:rsid w:val="001F1951"/>
    <w:rsid w:val="001F1EC6"/>
    <w:rsid w:val="001F264F"/>
    <w:rsid w:val="001F286D"/>
    <w:rsid w:val="001F2F0F"/>
    <w:rsid w:val="001F30EF"/>
    <w:rsid w:val="001F3625"/>
    <w:rsid w:val="001F3AF9"/>
    <w:rsid w:val="001F3FB3"/>
    <w:rsid w:val="001F4259"/>
    <w:rsid w:val="001F4898"/>
    <w:rsid w:val="001F5019"/>
    <w:rsid w:val="001F50D7"/>
    <w:rsid w:val="001F56CB"/>
    <w:rsid w:val="001F585C"/>
    <w:rsid w:val="001F5C48"/>
    <w:rsid w:val="001F6A83"/>
    <w:rsid w:val="001F7B3B"/>
    <w:rsid w:val="00200568"/>
    <w:rsid w:val="00200870"/>
    <w:rsid w:val="00200B17"/>
    <w:rsid w:val="0020126F"/>
    <w:rsid w:val="0020157C"/>
    <w:rsid w:val="00202151"/>
    <w:rsid w:val="00202164"/>
    <w:rsid w:val="002026A7"/>
    <w:rsid w:val="00203461"/>
    <w:rsid w:val="00203ACD"/>
    <w:rsid w:val="00203B28"/>
    <w:rsid w:val="00204381"/>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D22"/>
    <w:rsid w:val="00221167"/>
    <w:rsid w:val="00221506"/>
    <w:rsid w:val="0022196E"/>
    <w:rsid w:val="00221B30"/>
    <w:rsid w:val="00221C3A"/>
    <w:rsid w:val="00222817"/>
    <w:rsid w:val="00222903"/>
    <w:rsid w:val="00222A7A"/>
    <w:rsid w:val="002237DD"/>
    <w:rsid w:val="00223E0D"/>
    <w:rsid w:val="00223F72"/>
    <w:rsid w:val="0022436C"/>
    <w:rsid w:val="00224A2C"/>
    <w:rsid w:val="00224E2B"/>
    <w:rsid w:val="00225164"/>
    <w:rsid w:val="0022528F"/>
    <w:rsid w:val="00225488"/>
    <w:rsid w:val="00225ADA"/>
    <w:rsid w:val="002260DF"/>
    <w:rsid w:val="002263C5"/>
    <w:rsid w:val="00226BF0"/>
    <w:rsid w:val="00226CAC"/>
    <w:rsid w:val="00227F6F"/>
    <w:rsid w:val="00230007"/>
    <w:rsid w:val="00230232"/>
    <w:rsid w:val="0023031F"/>
    <w:rsid w:val="00230375"/>
    <w:rsid w:val="002303AC"/>
    <w:rsid w:val="00230459"/>
    <w:rsid w:val="002308A8"/>
    <w:rsid w:val="002312F4"/>
    <w:rsid w:val="0023149B"/>
    <w:rsid w:val="002317B9"/>
    <w:rsid w:val="00231826"/>
    <w:rsid w:val="00231B3C"/>
    <w:rsid w:val="00231FC7"/>
    <w:rsid w:val="002326E3"/>
    <w:rsid w:val="00232B2F"/>
    <w:rsid w:val="00232EC9"/>
    <w:rsid w:val="00232F68"/>
    <w:rsid w:val="0023325B"/>
    <w:rsid w:val="0023418C"/>
    <w:rsid w:val="00234321"/>
    <w:rsid w:val="0023440D"/>
    <w:rsid w:val="00234A94"/>
    <w:rsid w:val="00234B37"/>
    <w:rsid w:val="002358BC"/>
    <w:rsid w:val="00235B2B"/>
    <w:rsid w:val="00235B77"/>
    <w:rsid w:val="00235BF3"/>
    <w:rsid w:val="00235CFE"/>
    <w:rsid w:val="0023628A"/>
    <w:rsid w:val="00236760"/>
    <w:rsid w:val="00236A8B"/>
    <w:rsid w:val="00236C20"/>
    <w:rsid w:val="00236D52"/>
    <w:rsid w:val="002409B0"/>
    <w:rsid w:val="00240A6A"/>
    <w:rsid w:val="00240D03"/>
    <w:rsid w:val="00241CFC"/>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5D7C"/>
    <w:rsid w:val="00246081"/>
    <w:rsid w:val="00246913"/>
    <w:rsid w:val="00246AA2"/>
    <w:rsid w:val="00246AB8"/>
    <w:rsid w:val="00246D9F"/>
    <w:rsid w:val="00246E57"/>
    <w:rsid w:val="002472AB"/>
    <w:rsid w:val="00247832"/>
    <w:rsid w:val="00247DEE"/>
    <w:rsid w:val="00250E1A"/>
    <w:rsid w:val="00251166"/>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082"/>
    <w:rsid w:val="002612FE"/>
    <w:rsid w:val="002615DB"/>
    <w:rsid w:val="00261AED"/>
    <w:rsid w:val="00261DF6"/>
    <w:rsid w:val="0026222F"/>
    <w:rsid w:val="0026297A"/>
    <w:rsid w:val="00262AB8"/>
    <w:rsid w:val="00262B91"/>
    <w:rsid w:val="002634B5"/>
    <w:rsid w:val="002635BC"/>
    <w:rsid w:val="00264000"/>
    <w:rsid w:val="00264671"/>
    <w:rsid w:val="00264DEC"/>
    <w:rsid w:val="00265FE8"/>
    <w:rsid w:val="00266F6D"/>
    <w:rsid w:val="002672B3"/>
    <w:rsid w:val="002674FF"/>
    <w:rsid w:val="002678A0"/>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8B6"/>
    <w:rsid w:val="002819E8"/>
    <w:rsid w:val="00282543"/>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D30"/>
    <w:rsid w:val="00286E9E"/>
    <w:rsid w:val="00286FE0"/>
    <w:rsid w:val="00287411"/>
    <w:rsid w:val="00287F64"/>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C4F"/>
    <w:rsid w:val="0029563E"/>
    <w:rsid w:val="0029591C"/>
    <w:rsid w:val="002962AC"/>
    <w:rsid w:val="00296976"/>
    <w:rsid w:val="00296D6D"/>
    <w:rsid w:val="002973FD"/>
    <w:rsid w:val="00297780"/>
    <w:rsid w:val="0029779B"/>
    <w:rsid w:val="0029797A"/>
    <w:rsid w:val="00297AD4"/>
    <w:rsid w:val="00297CFE"/>
    <w:rsid w:val="00297D5F"/>
    <w:rsid w:val="002A004C"/>
    <w:rsid w:val="002A02CB"/>
    <w:rsid w:val="002A05F0"/>
    <w:rsid w:val="002A0619"/>
    <w:rsid w:val="002A087B"/>
    <w:rsid w:val="002A1126"/>
    <w:rsid w:val="002A2366"/>
    <w:rsid w:val="002A32C2"/>
    <w:rsid w:val="002A352A"/>
    <w:rsid w:val="002A35C4"/>
    <w:rsid w:val="002A3883"/>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58E"/>
    <w:rsid w:val="002C4EA6"/>
    <w:rsid w:val="002C5246"/>
    <w:rsid w:val="002C5280"/>
    <w:rsid w:val="002C55A6"/>
    <w:rsid w:val="002C5D11"/>
    <w:rsid w:val="002C5DB4"/>
    <w:rsid w:val="002C6255"/>
    <w:rsid w:val="002C628C"/>
    <w:rsid w:val="002C6E3E"/>
    <w:rsid w:val="002C75CC"/>
    <w:rsid w:val="002D002A"/>
    <w:rsid w:val="002D0FFE"/>
    <w:rsid w:val="002D1214"/>
    <w:rsid w:val="002D1C1E"/>
    <w:rsid w:val="002D2670"/>
    <w:rsid w:val="002D2B0D"/>
    <w:rsid w:val="002D2B82"/>
    <w:rsid w:val="002D2F36"/>
    <w:rsid w:val="002D365F"/>
    <w:rsid w:val="002D36B6"/>
    <w:rsid w:val="002D45F7"/>
    <w:rsid w:val="002D4A9A"/>
    <w:rsid w:val="002D515A"/>
    <w:rsid w:val="002D5260"/>
    <w:rsid w:val="002D65EF"/>
    <w:rsid w:val="002D6CE3"/>
    <w:rsid w:val="002D78A9"/>
    <w:rsid w:val="002D7C18"/>
    <w:rsid w:val="002E00AF"/>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7B"/>
    <w:rsid w:val="002E6CE6"/>
    <w:rsid w:val="002E6DEE"/>
    <w:rsid w:val="002E725C"/>
    <w:rsid w:val="002E779D"/>
    <w:rsid w:val="002E794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2F78E2"/>
    <w:rsid w:val="002F7E7C"/>
    <w:rsid w:val="0030017F"/>
    <w:rsid w:val="00300594"/>
    <w:rsid w:val="00300A31"/>
    <w:rsid w:val="00300E13"/>
    <w:rsid w:val="00301BCD"/>
    <w:rsid w:val="00301EE5"/>
    <w:rsid w:val="0030235D"/>
    <w:rsid w:val="0030283C"/>
    <w:rsid w:val="00302857"/>
    <w:rsid w:val="00302A21"/>
    <w:rsid w:val="00303112"/>
    <w:rsid w:val="003035D8"/>
    <w:rsid w:val="0030397E"/>
    <w:rsid w:val="00303B0C"/>
    <w:rsid w:val="00303BAD"/>
    <w:rsid w:val="003048D7"/>
    <w:rsid w:val="0030497F"/>
    <w:rsid w:val="00304C15"/>
    <w:rsid w:val="00304E42"/>
    <w:rsid w:val="00304FE9"/>
    <w:rsid w:val="003057B5"/>
    <w:rsid w:val="0030580E"/>
    <w:rsid w:val="00305B18"/>
    <w:rsid w:val="003061B5"/>
    <w:rsid w:val="003064C0"/>
    <w:rsid w:val="0030675A"/>
    <w:rsid w:val="003071F6"/>
    <w:rsid w:val="0030771E"/>
    <w:rsid w:val="00307A00"/>
    <w:rsid w:val="00307B1B"/>
    <w:rsid w:val="00307C62"/>
    <w:rsid w:val="0031040E"/>
    <w:rsid w:val="003106C1"/>
    <w:rsid w:val="00310914"/>
    <w:rsid w:val="00310E98"/>
    <w:rsid w:val="0031128C"/>
    <w:rsid w:val="003112F2"/>
    <w:rsid w:val="0031138D"/>
    <w:rsid w:val="00311594"/>
    <w:rsid w:val="0031225F"/>
    <w:rsid w:val="00312282"/>
    <w:rsid w:val="00312957"/>
    <w:rsid w:val="00312CEC"/>
    <w:rsid w:val="0031377A"/>
    <w:rsid w:val="00313A5B"/>
    <w:rsid w:val="00313A6F"/>
    <w:rsid w:val="00313A78"/>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0A3"/>
    <w:rsid w:val="0032273D"/>
    <w:rsid w:val="00323306"/>
    <w:rsid w:val="0032350F"/>
    <w:rsid w:val="0032387D"/>
    <w:rsid w:val="00323A71"/>
    <w:rsid w:val="00324C9B"/>
    <w:rsid w:val="00324CA0"/>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354C"/>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351"/>
    <w:rsid w:val="003425A1"/>
    <w:rsid w:val="0034260B"/>
    <w:rsid w:val="0034289A"/>
    <w:rsid w:val="00342C2C"/>
    <w:rsid w:val="00342DD3"/>
    <w:rsid w:val="00342F4B"/>
    <w:rsid w:val="0034388A"/>
    <w:rsid w:val="00343B18"/>
    <w:rsid w:val="0034400E"/>
    <w:rsid w:val="00344127"/>
    <w:rsid w:val="003449E4"/>
    <w:rsid w:val="00345063"/>
    <w:rsid w:val="003451BE"/>
    <w:rsid w:val="00346B8E"/>
    <w:rsid w:val="00346DFD"/>
    <w:rsid w:val="00347245"/>
    <w:rsid w:val="003472CC"/>
    <w:rsid w:val="003474B8"/>
    <w:rsid w:val="0034753E"/>
    <w:rsid w:val="003475E0"/>
    <w:rsid w:val="00347B6F"/>
    <w:rsid w:val="00347E18"/>
    <w:rsid w:val="00347F95"/>
    <w:rsid w:val="003501AE"/>
    <w:rsid w:val="00350BF9"/>
    <w:rsid w:val="00350DCA"/>
    <w:rsid w:val="00350E5A"/>
    <w:rsid w:val="00351B52"/>
    <w:rsid w:val="00351E40"/>
    <w:rsid w:val="00352D21"/>
    <w:rsid w:val="00352DC2"/>
    <w:rsid w:val="003532D4"/>
    <w:rsid w:val="003536FE"/>
    <w:rsid w:val="00353A08"/>
    <w:rsid w:val="00353BE0"/>
    <w:rsid w:val="0035462D"/>
    <w:rsid w:val="00355471"/>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F7"/>
    <w:rsid w:val="00364D63"/>
    <w:rsid w:val="00364F73"/>
    <w:rsid w:val="00365357"/>
    <w:rsid w:val="0036584D"/>
    <w:rsid w:val="00365A55"/>
    <w:rsid w:val="00365AC8"/>
    <w:rsid w:val="00365DA0"/>
    <w:rsid w:val="0036620B"/>
    <w:rsid w:val="003666FD"/>
    <w:rsid w:val="00367006"/>
    <w:rsid w:val="003673FF"/>
    <w:rsid w:val="00367409"/>
    <w:rsid w:val="00367AC2"/>
    <w:rsid w:val="00367E4F"/>
    <w:rsid w:val="003705AC"/>
    <w:rsid w:val="00370946"/>
    <w:rsid w:val="003709DA"/>
    <w:rsid w:val="00370EC4"/>
    <w:rsid w:val="003710E1"/>
    <w:rsid w:val="003711E9"/>
    <w:rsid w:val="0037125D"/>
    <w:rsid w:val="003716D5"/>
    <w:rsid w:val="00371787"/>
    <w:rsid w:val="00372043"/>
    <w:rsid w:val="00372093"/>
    <w:rsid w:val="00372232"/>
    <w:rsid w:val="00372702"/>
    <w:rsid w:val="00372BD8"/>
    <w:rsid w:val="00373857"/>
    <w:rsid w:val="00374061"/>
    <w:rsid w:val="003742F3"/>
    <w:rsid w:val="00374C5A"/>
    <w:rsid w:val="00374CAF"/>
    <w:rsid w:val="00376050"/>
    <w:rsid w:val="003763EE"/>
    <w:rsid w:val="00376739"/>
    <w:rsid w:val="00376AB4"/>
    <w:rsid w:val="00376DE1"/>
    <w:rsid w:val="00377017"/>
    <w:rsid w:val="0037751C"/>
    <w:rsid w:val="00377B6B"/>
    <w:rsid w:val="00377BFB"/>
    <w:rsid w:val="00377D2D"/>
    <w:rsid w:val="00377E11"/>
    <w:rsid w:val="00377F01"/>
    <w:rsid w:val="0038007A"/>
    <w:rsid w:val="00380266"/>
    <w:rsid w:val="00380306"/>
    <w:rsid w:val="00380E9D"/>
    <w:rsid w:val="0038114E"/>
    <w:rsid w:val="003814B7"/>
    <w:rsid w:val="003831BC"/>
    <w:rsid w:val="00383F09"/>
    <w:rsid w:val="00383FDA"/>
    <w:rsid w:val="003840EA"/>
    <w:rsid w:val="00385150"/>
    <w:rsid w:val="0038515F"/>
    <w:rsid w:val="003860C3"/>
    <w:rsid w:val="00386264"/>
    <w:rsid w:val="003863B7"/>
    <w:rsid w:val="0038667B"/>
    <w:rsid w:val="00386973"/>
    <w:rsid w:val="00386AB3"/>
    <w:rsid w:val="003874A1"/>
    <w:rsid w:val="00387596"/>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4C1"/>
    <w:rsid w:val="003926C2"/>
    <w:rsid w:val="00392CB1"/>
    <w:rsid w:val="0039308E"/>
    <w:rsid w:val="003935EC"/>
    <w:rsid w:val="003937E5"/>
    <w:rsid w:val="00393869"/>
    <w:rsid w:val="003938BD"/>
    <w:rsid w:val="00393A1E"/>
    <w:rsid w:val="00393FAB"/>
    <w:rsid w:val="0039496A"/>
    <w:rsid w:val="00395BB7"/>
    <w:rsid w:val="00395FD5"/>
    <w:rsid w:val="00396271"/>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78DA"/>
    <w:rsid w:val="003A7966"/>
    <w:rsid w:val="003A79F8"/>
    <w:rsid w:val="003B01FC"/>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C8A"/>
    <w:rsid w:val="003B5D2A"/>
    <w:rsid w:val="003B6482"/>
    <w:rsid w:val="003B64C4"/>
    <w:rsid w:val="003B6F7B"/>
    <w:rsid w:val="003B73BB"/>
    <w:rsid w:val="003B7983"/>
    <w:rsid w:val="003B79B6"/>
    <w:rsid w:val="003B7C8B"/>
    <w:rsid w:val="003C05A5"/>
    <w:rsid w:val="003C0A5C"/>
    <w:rsid w:val="003C0DC9"/>
    <w:rsid w:val="003C2343"/>
    <w:rsid w:val="003C2C35"/>
    <w:rsid w:val="003C2E28"/>
    <w:rsid w:val="003C2FC7"/>
    <w:rsid w:val="003C34F0"/>
    <w:rsid w:val="003C3600"/>
    <w:rsid w:val="003C3C92"/>
    <w:rsid w:val="003C42C7"/>
    <w:rsid w:val="003C4C45"/>
    <w:rsid w:val="003C74D7"/>
    <w:rsid w:val="003C7570"/>
    <w:rsid w:val="003C7A07"/>
    <w:rsid w:val="003C7A5D"/>
    <w:rsid w:val="003C7E86"/>
    <w:rsid w:val="003D005E"/>
    <w:rsid w:val="003D0099"/>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C85"/>
    <w:rsid w:val="003D2EB2"/>
    <w:rsid w:val="003D3052"/>
    <w:rsid w:val="003D357D"/>
    <w:rsid w:val="003D37D9"/>
    <w:rsid w:val="003D3842"/>
    <w:rsid w:val="003D38C8"/>
    <w:rsid w:val="003D3F8B"/>
    <w:rsid w:val="003D402B"/>
    <w:rsid w:val="003D661A"/>
    <w:rsid w:val="003D718A"/>
    <w:rsid w:val="003D767C"/>
    <w:rsid w:val="003D78D5"/>
    <w:rsid w:val="003D7FC8"/>
    <w:rsid w:val="003E0C6C"/>
    <w:rsid w:val="003E1313"/>
    <w:rsid w:val="003E1325"/>
    <w:rsid w:val="003E1C73"/>
    <w:rsid w:val="003E275E"/>
    <w:rsid w:val="003E3D3E"/>
    <w:rsid w:val="003E3F38"/>
    <w:rsid w:val="003E49A9"/>
    <w:rsid w:val="003E4A6C"/>
    <w:rsid w:val="003E4D54"/>
    <w:rsid w:val="003E52DA"/>
    <w:rsid w:val="003E5931"/>
    <w:rsid w:val="003E5B29"/>
    <w:rsid w:val="003E5E46"/>
    <w:rsid w:val="003E61C3"/>
    <w:rsid w:val="003E6D55"/>
    <w:rsid w:val="003E6F97"/>
    <w:rsid w:val="003E7681"/>
    <w:rsid w:val="003E7926"/>
    <w:rsid w:val="003F04D3"/>
    <w:rsid w:val="003F0788"/>
    <w:rsid w:val="003F0E5E"/>
    <w:rsid w:val="003F1010"/>
    <w:rsid w:val="003F1329"/>
    <w:rsid w:val="003F13BD"/>
    <w:rsid w:val="003F1A7F"/>
    <w:rsid w:val="003F1C47"/>
    <w:rsid w:val="003F2E47"/>
    <w:rsid w:val="003F3084"/>
    <w:rsid w:val="003F3B26"/>
    <w:rsid w:val="003F5176"/>
    <w:rsid w:val="003F5B74"/>
    <w:rsid w:val="003F5D59"/>
    <w:rsid w:val="003F6FD6"/>
    <w:rsid w:val="003F702F"/>
    <w:rsid w:val="003F7167"/>
    <w:rsid w:val="003F71A6"/>
    <w:rsid w:val="003F7AFC"/>
    <w:rsid w:val="003F7B83"/>
    <w:rsid w:val="003F7F8E"/>
    <w:rsid w:val="00400325"/>
    <w:rsid w:val="0040053A"/>
    <w:rsid w:val="004006BC"/>
    <w:rsid w:val="004009C6"/>
    <w:rsid w:val="004009E7"/>
    <w:rsid w:val="00400BDA"/>
    <w:rsid w:val="00400C1D"/>
    <w:rsid w:val="00400D0A"/>
    <w:rsid w:val="004015C5"/>
    <w:rsid w:val="00401625"/>
    <w:rsid w:val="00401740"/>
    <w:rsid w:val="00401B6D"/>
    <w:rsid w:val="00401E2C"/>
    <w:rsid w:val="00402838"/>
    <w:rsid w:val="00402879"/>
    <w:rsid w:val="00402D20"/>
    <w:rsid w:val="00403375"/>
    <w:rsid w:val="00403435"/>
    <w:rsid w:val="0040343F"/>
    <w:rsid w:val="004037E2"/>
    <w:rsid w:val="00403D02"/>
    <w:rsid w:val="00403EB1"/>
    <w:rsid w:val="00403FC3"/>
    <w:rsid w:val="004042DC"/>
    <w:rsid w:val="0040455B"/>
    <w:rsid w:val="0040478B"/>
    <w:rsid w:val="00405667"/>
    <w:rsid w:val="00405A85"/>
    <w:rsid w:val="00406595"/>
    <w:rsid w:val="00406917"/>
    <w:rsid w:val="0040697D"/>
    <w:rsid w:val="00406ED2"/>
    <w:rsid w:val="004077D5"/>
    <w:rsid w:val="00410094"/>
    <w:rsid w:val="0041029C"/>
    <w:rsid w:val="0041081A"/>
    <w:rsid w:val="00410B38"/>
    <w:rsid w:val="00410DD9"/>
    <w:rsid w:val="00410E61"/>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5D09"/>
    <w:rsid w:val="00416877"/>
    <w:rsid w:val="004168E9"/>
    <w:rsid w:val="00416C24"/>
    <w:rsid w:val="00416CA9"/>
    <w:rsid w:val="004176FB"/>
    <w:rsid w:val="004176FF"/>
    <w:rsid w:val="00420442"/>
    <w:rsid w:val="00420602"/>
    <w:rsid w:val="00420B61"/>
    <w:rsid w:val="00420BDA"/>
    <w:rsid w:val="00420D62"/>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D56"/>
    <w:rsid w:val="00430E65"/>
    <w:rsid w:val="00431538"/>
    <w:rsid w:val="00431F14"/>
    <w:rsid w:val="0043202F"/>
    <w:rsid w:val="00432110"/>
    <w:rsid w:val="004329CD"/>
    <w:rsid w:val="00432A2F"/>
    <w:rsid w:val="00432B00"/>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37E26"/>
    <w:rsid w:val="00440860"/>
    <w:rsid w:val="004409AE"/>
    <w:rsid w:val="00440D41"/>
    <w:rsid w:val="0044118C"/>
    <w:rsid w:val="004413FD"/>
    <w:rsid w:val="00441877"/>
    <w:rsid w:val="00442035"/>
    <w:rsid w:val="004421C2"/>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6D6F"/>
    <w:rsid w:val="00447263"/>
    <w:rsid w:val="004478B9"/>
    <w:rsid w:val="004505E1"/>
    <w:rsid w:val="00450B49"/>
    <w:rsid w:val="00450C71"/>
    <w:rsid w:val="00450E38"/>
    <w:rsid w:val="00451514"/>
    <w:rsid w:val="0045159A"/>
    <w:rsid w:val="004516EF"/>
    <w:rsid w:val="004521DE"/>
    <w:rsid w:val="00453341"/>
    <w:rsid w:val="0045341E"/>
    <w:rsid w:val="0045403A"/>
    <w:rsid w:val="00454106"/>
    <w:rsid w:val="00454DAF"/>
    <w:rsid w:val="004555AC"/>
    <w:rsid w:val="004559A0"/>
    <w:rsid w:val="004567B7"/>
    <w:rsid w:val="00456D13"/>
    <w:rsid w:val="004575CA"/>
    <w:rsid w:val="00457671"/>
    <w:rsid w:val="004578FF"/>
    <w:rsid w:val="00457A67"/>
    <w:rsid w:val="00457E89"/>
    <w:rsid w:val="004601B9"/>
    <w:rsid w:val="0046048D"/>
    <w:rsid w:val="004605A2"/>
    <w:rsid w:val="00460FCA"/>
    <w:rsid w:val="00461210"/>
    <w:rsid w:val="004618B3"/>
    <w:rsid w:val="00461E37"/>
    <w:rsid w:val="00462265"/>
    <w:rsid w:val="00462D08"/>
    <w:rsid w:val="00462F68"/>
    <w:rsid w:val="00463294"/>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1AA"/>
    <w:rsid w:val="004705EF"/>
    <w:rsid w:val="004707B1"/>
    <w:rsid w:val="0047080E"/>
    <w:rsid w:val="00470CE3"/>
    <w:rsid w:val="004715E8"/>
    <w:rsid w:val="004721BC"/>
    <w:rsid w:val="00472328"/>
    <w:rsid w:val="004727D9"/>
    <w:rsid w:val="004729BC"/>
    <w:rsid w:val="004729EC"/>
    <w:rsid w:val="004736CD"/>
    <w:rsid w:val="00473D37"/>
    <w:rsid w:val="00473D83"/>
    <w:rsid w:val="0047458B"/>
    <w:rsid w:val="00475614"/>
    <w:rsid w:val="00475C63"/>
    <w:rsid w:val="004762AB"/>
    <w:rsid w:val="00476429"/>
    <w:rsid w:val="00476A7B"/>
    <w:rsid w:val="00476D47"/>
    <w:rsid w:val="004771F8"/>
    <w:rsid w:val="00477593"/>
    <w:rsid w:val="00477876"/>
    <w:rsid w:val="004778B5"/>
    <w:rsid w:val="004778D2"/>
    <w:rsid w:val="00477940"/>
    <w:rsid w:val="00477B04"/>
    <w:rsid w:val="00477EA7"/>
    <w:rsid w:val="004807B6"/>
    <w:rsid w:val="00481046"/>
    <w:rsid w:val="00481645"/>
    <w:rsid w:val="00481DFB"/>
    <w:rsid w:val="004823FD"/>
    <w:rsid w:val="00483056"/>
    <w:rsid w:val="0048311C"/>
    <w:rsid w:val="00483261"/>
    <w:rsid w:val="004832C7"/>
    <w:rsid w:val="0048348A"/>
    <w:rsid w:val="004838E5"/>
    <w:rsid w:val="00483A70"/>
    <w:rsid w:val="00483B30"/>
    <w:rsid w:val="0048411E"/>
    <w:rsid w:val="00484E71"/>
    <w:rsid w:val="00484E7F"/>
    <w:rsid w:val="004857FD"/>
    <w:rsid w:val="00485CE3"/>
    <w:rsid w:val="00485EB5"/>
    <w:rsid w:val="00485FDC"/>
    <w:rsid w:val="004865FB"/>
    <w:rsid w:val="00486D96"/>
    <w:rsid w:val="0048733D"/>
    <w:rsid w:val="00487367"/>
    <w:rsid w:val="00487508"/>
    <w:rsid w:val="0048769F"/>
    <w:rsid w:val="00487EDC"/>
    <w:rsid w:val="00487EF1"/>
    <w:rsid w:val="00490016"/>
    <w:rsid w:val="0049025F"/>
    <w:rsid w:val="004906B8"/>
    <w:rsid w:val="00490831"/>
    <w:rsid w:val="00491290"/>
    <w:rsid w:val="00491DF0"/>
    <w:rsid w:val="00492033"/>
    <w:rsid w:val="00492CFF"/>
    <w:rsid w:val="00492F50"/>
    <w:rsid w:val="00493239"/>
    <w:rsid w:val="004937D2"/>
    <w:rsid w:val="00493C49"/>
    <w:rsid w:val="00493D02"/>
    <w:rsid w:val="00493D7E"/>
    <w:rsid w:val="00493F9C"/>
    <w:rsid w:val="00494695"/>
    <w:rsid w:val="00494E38"/>
    <w:rsid w:val="00494EBC"/>
    <w:rsid w:val="0049515C"/>
    <w:rsid w:val="004951CE"/>
    <w:rsid w:val="004956D5"/>
    <w:rsid w:val="0049595C"/>
    <w:rsid w:val="004959F3"/>
    <w:rsid w:val="00496232"/>
    <w:rsid w:val="0049667C"/>
    <w:rsid w:val="00496B42"/>
    <w:rsid w:val="00496B93"/>
    <w:rsid w:val="00496D59"/>
    <w:rsid w:val="004A058E"/>
    <w:rsid w:val="004A14AF"/>
    <w:rsid w:val="004A15BB"/>
    <w:rsid w:val="004A1B3E"/>
    <w:rsid w:val="004A1DA1"/>
    <w:rsid w:val="004A22CA"/>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4FCF"/>
    <w:rsid w:val="004A5311"/>
    <w:rsid w:val="004A59C7"/>
    <w:rsid w:val="004A608A"/>
    <w:rsid w:val="004A6176"/>
    <w:rsid w:val="004A61AC"/>
    <w:rsid w:val="004A6697"/>
    <w:rsid w:val="004A67FF"/>
    <w:rsid w:val="004A6834"/>
    <w:rsid w:val="004A6A43"/>
    <w:rsid w:val="004A6EF7"/>
    <w:rsid w:val="004A7854"/>
    <w:rsid w:val="004B0217"/>
    <w:rsid w:val="004B103E"/>
    <w:rsid w:val="004B1085"/>
    <w:rsid w:val="004B1441"/>
    <w:rsid w:val="004B185D"/>
    <w:rsid w:val="004B1D34"/>
    <w:rsid w:val="004B2CE0"/>
    <w:rsid w:val="004B2F63"/>
    <w:rsid w:val="004B3D42"/>
    <w:rsid w:val="004B3EE8"/>
    <w:rsid w:val="004B47C7"/>
    <w:rsid w:val="004B48F2"/>
    <w:rsid w:val="004B4B98"/>
    <w:rsid w:val="004B4D26"/>
    <w:rsid w:val="004B5191"/>
    <w:rsid w:val="004B51EE"/>
    <w:rsid w:val="004B529D"/>
    <w:rsid w:val="004B5734"/>
    <w:rsid w:val="004B6209"/>
    <w:rsid w:val="004B6819"/>
    <w:rsid w:val="004B695B"/>
    <w:rsid w:val="004B6CA8"/>
    <w:rsid w:val="004B7061"/>
    <w:rsid w:val="004B725C"/>
    <w:rsid w:val="004B74FF"/>
    <w:rsid w:val="004B7712"/>
    <w:rsid w:val="004B7CCC"/>
    <w:rsid w:val="004B7DFD"/>
    <w:rsid w:val="004C029E"/>
    <w:rsid w:val="004C09D5"/>
    <w:rsid w:val="004C0A50"/>
    <w:rsid w:val="004C1394"/>
    <w:rsid w:val="004C1490"/>
    <w:rsid w:val="004C185C"/>
    <w:rsid w:val="004C20B0"/>
    <w:rsid w:val="004C2745"/>
    <w:rsid w:val="004C2AA6"/>
    <w:rsid w:val="004C2B79"/>
    <w:rsid w:val="004C3167"/>
    <w:rsid w:val="004C3745"/>
    <w:rsid w:val="004C3A83"/>
    <w:rsid w:val="004C4B8F"/>
    <w:rsid w:val="004C4BF3"/>
    <w:rsid w:val="004C4F05"/>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0BDE"/>
    <w:rsid w:val="004E16E9"/>
    <w:rsid w:val="004E1741"/>
    <w:rsid w:val="004E20A3"/>
    <w:rsid w:val="004E28FA"/>
    <w:rsid w:val="004E2C2A"/>
    <w:rsid w:val="004E3293"/>
    <w:rsid w:val="004E3394"/>
    <w:rsid w:val="004E33F3"/>
    <w:rsid w:val="004E35B7"/>
    <w:rsid w:val="004E49C1"/>
    <w:rsid w:val="004E4EF3"/>
    <w:rsid w:val="004E52D3"/>
    <w:rsid w:val="004E5902"/>
    <w:rsid w:val="004E59A3"/>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38"/>
    <w:rsid w:val="004F35A9"/>
    <w:rsid w:val="004F3792"/>
    <w:rsid w:val="004F3B51"/>
    <w:rsid w:val="004F3D5D"/>
    <w:rsid w:val="004F41EE"/>
    <w:rsid w:val="004F4227"/>
    <w:rsid w:val="004F434C"/>
    <w:rsid w:val="004F43EA"/>
    <w:rsid w:val="004F4893"/>
    <w:rsid w:val="004F5835"/>
    <w:rsid w:val="004F6291"/>
    <w:rsid w:val="004F6430"/>
    <w:rsid w:val="004F6D60"/>
    <w:rsid w:val="004F6D6D"/>
    <w:rsid w:val="004F75CE"/>
    <w:rsid w:val="004F7B4B"/>
    <w:rsid w:val="00500185"/>
    <w:rsid w:val="00500684"/>
    <w:rsid w:val="0050071D"/>
    <w:rsid w:val="00500C79"/>
    <w:rsid w:val="00501857"/>
    <w:rsid w:val="0050186A"/>
    <w:rsid w:val="00501CBA"/>
    <w:rsid w:val="005021E2"/>
    <w:rsid w:val="00502A20"/>
    <w:rsid w:val="00502A5B"/>
    <w:rsid w:val="00502D3C"/>
    <w:rsid w:val="00502F22"/>
    <w:rsid w:val="005039D8"/>
    <w:rsid w:val="00503C8D"/>
    <w:rsid w:val="00503DD4"/>
    <w:rsid w:val="00504083"/>
    <w:rsid w:val="00504337"/>
    <w:rsid w:val="005043D2"/>
    <w:rsid w:val="00504B27"/>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2FA5"/>
    <w:rsid w:val="0051330B"/>
    <w:rsid w:val="0051334A"/>
    <w:rsid w:val="0051400D"/>
    <w:rsid w:val="00514148"/>
    <w:rsid w:val="0051423C"/>
    <w:rsid w:val="00514416"/>
    <w:rsid w:val="0051459E"/>
    <w:rsid w:val="00514E44"/>
    <w:rsid w:val="005151FE"/>
    <w:rsid w:val="00515456"/>
    <w:rsid w:val="0051547E"/>
    <w:rsid w:val="00515519"/>
    <w:rsid w:val="00515BC0"/>
    <w:rsid w:val="00516266"/>
    <w:rsid w:val="005167F0"/>
    <w:rsid w:val="00516D12"/>
    <w:rsid w:val="00516FD9"/>
    <w:rsid w:val="0051727D"/>
    <w:rsid w:val="00517321"/>
    <w:rsid w:val="0051734D"/>
    <w:rsid w:val="00517C73"/>
    <w:rsid w:val="00520371"/>
    <w:rsid w:val="00520FA8"/>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1B5A"/>
    <w:rsid w:val="005320DC"/>
    <w:rsid w:val="0053260F"/>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953"/>
    <w:rsid w:val="005369E3"/>
    <w:rsid w:val="00536B4D"/>
    <w:rsid w:val="00537240"/>
    <w:rsid w:val="00537A2B"/>
    <w:rsid w:val="00537CDC"/>
    <w:rsid w:val="005415FB"/>
    <w:rsid w:val="005417AF"/>
    <w:rsid w:val="005417C9"/>
    <w:rsid w:val="00541A6F"/>
    <w:rsid w:val="00541E64"/>
    <w:rsid w:val="00541EB5"/>
    <w:rsid w:val="00541F3A"/>
    <w:rsid w:val="005422D8"/>
    <w:rsid w:val="00542663"/>
    <w:rsid w:val="00542CB5"/>
    <w:rsid w:val="00542FE3"/>
    <w:rsid w:val="00543A74"/>
    <w:rsid w:val="00543B40"/>
    <w:rsid w:val="00543CA6"/>
    <w:rsid w:val="00543FA4"/>
    <w:rsid w:val="005444C6"/>
    <w:rsid w:val="005446FB"/>
    <w:rsid w:val="005447E1"/>
    <w:rsid w:val="005448DA"/>
    <w:rsid w:val="00544940"/>
    <w:rsid w:val="00544AAD"/>
    <w:rsid w:val="00544F84"/>
    <w:rsid w:val="00545371"/>
    <w:rsid w:val="00545402"/>
    <w:rsid w:val="005456A7"/>
    <w:rsid w:val="00546419"/>
    <w:rsid w:val="0054648D"/>
    <w:rsid w:val="005469C3"/>
    <w:rsid w:val="00546FCF"/>
    <w:rsid w:val="0054753C"/>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3FD6"/>
    <w:rsid w:val="005542C2"/>
    <w:rsid w:val="00554584"/>
    <w:rsid w:val="00554694"/>
    <w:rsid w:val="005549DC"/>
    <w:rsid w:val="00554C82"/>
    <w:rsid w:val="00554CFA"/>
    <w:rsid w:val="00555404"/>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5FB5"/>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8E4"/>
    <w:rsid w:val="00574944"/>
    <w:rsid w:val="005749E1"/>
    <w:rsid w:val="00574F2C"/>
    <w:rsid w:val="00574F41"/>
    <w:rsid w:val="005751B7"/>
    <w:rsid w:val="0057596A"/>
    <w:rsid w:val="00575CAA"/>
    <w:rsid w:val="00575D70"/>
    <w:rsid w:val="00575E58"/>
    <w:rsid w:val="00576469"/>
    <w:rsid w:val="005769C8"/>
    <w:rsid w:val="00576D5B"/>
    <w:rsid w:val="00576D78"/>
    <w:rsid w:val="00576FE3"/>
    <w:rsid w:val="0057707E"/>
    <w:rsid w:val="00577F4E"/>
    <w:rsid w:val="005802EE"/>
    <w:rsid w:val="00580320"/>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0E47"/>
    <w:rsid w:val="005910FF"/>
    <w:rsid w:val="00591182"/>
    <w:rsid w:val="0059263C"/>
    <w:rsid w:val="005928B2"/>
    <w:rsid w:val="005929A4"/>
    <w:rsid w:val="00592A63"/>
    <w:rsid w:val="00592E78"/>
    <w:rsid w:val="00592EB2"/>
    <w:rsid w:val="00592F93"/>
    <w:rsid w:val="0059317B"/>
    <w:rsid w:val="005935FC"/>
    <w:rsid w:val="00593C40"/>
    <w:rsid w:val="00593CB4"/>
    <w:rsid w:val="00594CDF"/>
    <w:rsid w:val="005951B6"/>
    <w:rsid w:val="005960B4"/>
    <w:rsid w:val="005960BA"/>
    <w:rsid w:val="0059645C"/>
    <w:rsid w:val="005966B3"/>
    <w:rsid w:val="0059672F"/>
    <w:rsid w:val="005968D6"/>
    <w:rsid w:val="00596D1F"/>
    <w:rsid w:val="0059737F"/>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56D"/>
    <w:rsid w:val="005A6646"/>
    <w:rsid w:val="005A70F8"/>
    <w:rsid w:val="005B0DA7"/>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325"/>
    <w:rsid w:val="005B5498"/>
    <w:rsid w:val="005B6424"/>
    <w:rsid w:val="005B6509"/>
    <w:rsid w:val="005B6C71"/>
    <w:rsid w:val="005B6E87"/>
    <w:rsid w:val="005B79A4"/>
    <w:rsid w:val="005B7CB7"/>
    <w:rsid w:val="005C005D"/>
    <w:rsid w:val="005C00C7"/>
    <w:rsid w:val="005C04AE"/>
    <w:rsid w:val="005C11C0"/>
    <w:rsid w:val="005C1EFE"/>
    <w:rsid w:val="005C1FB9"/>
    <w:rsid w:val="005C2162"/>
    <w:rsid w:val="005C2684"/>
    <w:rsid w:val="005C2EAB"/>
    <w:rsid w:val="005C2FE5"/>
    <w:rsid w:val="005C4913"/>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19DD"/>
    <w:rsid w:val="005D2010"/>
    <w:rsid w:val="005D2497"/>
    <w:rsid w:val="005D26C8"/>
    <w:rsid w:val="005D2E62"/>
    <w:rsid w:val="005D3076"/>
    <w:rsid w:val="005D3565"/>
    <w:rsid w:val="005D3842"/>
    <w:rsid w:val="005D49DA"/>
    <w:rsid w:val="005D53D7"/>
    <w:rsid w:val="005D61F6"/>
    <w:rsid w:val="005D67F8"/>
    <w:rsid w:val="005D6AFC"/>
    <w:rsid w:val="005D712D"/>
    <w:rsid w:val="005D718D"/>
    <w:rsid w:val="005D7439"/>
    <w:rsid w:val="005D79C5"/>
    <w:rsid w:val="005D7D2F"/>
    <w:rsid w:val="005D7DE6"/>
    <w:rsid w:val="005D7F32"/>
    <w:rsid w:val="005E0E17"/>
    <w:rsid w:val="005E0F3C"/>
    <w:rsid w:val="005E165C"/>
    <w:rsid w:val="005E1883"/>
    <w:rsid w:val="005E2732"/>
    <w:rsid w:val="005E29C4"/>
    <w:rsid w:val="005E3F9F"/>
    <w:rsid w:val="005E4230"/>
    <w:rsid w:val="005E4542"/>
    <w:rsid w:val="005E45BF"/>
    <w:rsid w:val="005E46EF"/>
    <w:rsid w:val="005E480B"/>
    <w:rsid w:val="005E4F2B"/>
    <w:rsid w:val="005E5482"/>
    <w:rsid w:val="005E5530"/>
    <w:rsid w:val="005E5747"/>
    <w:rsid w:val="005E5954"/>
    <w:rsid w:val="005E66DB"/>
    <w:rsid w:val="005E6748"/>
    <w:rsid w:val="005E6BED"/>
    <w:rsid w:val="005E79FF"/>
    <w:rsid w:val="005F027D"/>
    <w:rsid w:val="005F085D"/>
    <w:rsid w:val="005F0A0B"/>
    <w:rsid w:val="005F0D07"/>
    <w:rsid w:val="005F0E4E"/>
    <w:rsid w:val="005F18F0"/>
    <w:rsid w:val="005F1950"/>
    <w:rsid w:val="005F1AA5"/>
    <w:rsid w:val="005F1B5F"/>
    <w:rsid w:val="005F1C98"/>
    <w:rsid w:val="005F1E16"/>
    <w:rsid w:val="005F1ED9"/>
    <w:rsid w:val="005F30A0"/>
    <w:rsid w:val="005F366E"/>
    <w:rsid w:val="005F3814"/>
    <w:rsid w:val="005F3C47"/>
    <w:rsid w:val="005F4E63"/>
    <w:rsid w:val="005F5B47"/>
    <w:rsid w:val="005F60D1"/>
    <w:rsid w:val="005F633E"/>
    <w:rsid w:val="005F6882"/>
    <w:rsid w:val="005F6D0A"/>
    <w:rsid w:val="005F6DA0"/>
    <w:rsid w:val="00600509"/>
    <w:rsid w:val="00601116"/>
    <w:rsid w:val="00601227"/>
    <w:rsid w:val="00601B65"/>
    <w:rsid w:val="00601BD4"/>
    <w:rsid w:val="00602089"/>
    <w:rsid w:val="00602ED7"/>
    <w:rsid w:val="00603129"/>
    <w:rsid w:val="0060346C"/>
    <w:rsid w:val="006038A6"/>
    <w:rsid w:val="00603E9F"/>
    <w:rsid w:val="00604258"/>
    <w:rsid w:val="00604809"/>
    <w:rsid w:val="0060483B"/>
    <w:rsid w:val="00604D15"/>
    <w:rsid w:val="006055A9"/>
    <w:rsid w:val="00605832"/>
    <w:rsid w:val="00605AA9"/>
    <w:rsid w:val="00605C62"/>
    <w:rsid w:val="00605E70"/>
    <w:rsid w:val="00606317"/>
    <w:rsid w:val="0060639E"/>
    <w:rsid w:val="00606B00"/>
    <w:rsid w:val="00607973"/>
    <w:rsid w:val="00610403"/>
    <w:rsid w:val="006106A7"/>
    <w:rsid w:val="00610E1D"/>
    <w:rsid w:val="00611A04"/>
    <w:rsid w:val="00612105"/>
    <w:rsid w:val="00612DF0"/>
    <w:rsid w:val="00612F98"/>
    <w:rsid w:val="006135EF"/>
    <w:rsid w:val="006139EF"/>
    <w:rsid w:val="00613C06"/>
    <w:rsid w:val="00613DA1"/>
    <w:rsid w:val="00613DDF"/>
    <w:rsid w:val="0061415E"/>
    <w:rsid w:val="006146CC"/>
    <w:rsid w:val="00614CD1"/>
    <w:rsid w:val="00614FCF"/>
    <w:rsid w:val="00614FF7"/>
    <w:rsid w:val="00615B4D"/>
    <w:rsid w:val="00615E2B"/>
    <w:rsid w:val="00616AB1"/>
    <w:rsid w:val="00616FAD"/>
    <w:rsid w:val="006170A2"/>
    <w:rsid w:val="006170B7"/>
    <w:rsid w:val="00617820"/>
    <w:rsid w:val="00617D97"/>
    <w:rsid w:val="00621898"/>
    <w:rsid w:val="00621A70"/>
    <w:rsid w:val="0062202B"/>
    <w:rsid w:val="00622107"/>
    <w:rsid w:val="006224A4"/>
    <w:rsid w:val="00622BEC"/>
    <w:rsid w:val="0062308C"/>
    <w:rsid w:val="006232D5"/>
    <w:rsid w:val="006233EE"/>
    <w:rsid w:val="00623E99"/>
    <w:rsid w:val="0062428B"/>
    <w:rsid w:val="00624495"/>
    <w:rsid w:val="00624A16"/>
    <w:rsid w:val="00625597"/>
    <w:rsid w:val="006258FF"/>
    <w:rsid w:val="00625EFE"/>
    <w:rsid w:val="006308CD"/>
    <w:rsid w:val="00630A61"/>
    <w:rsid w:val="00630AB5"/>
    <w:rsid w:val="00631117"/>
    <w:rsid w:val="006311A4"/>
    <w:rsid w:val="006311D7"/>
    <w:rsid w:val="00631296"/>
    <w:rsid w:val="0063173B"/>
    <w:rsid w:val="006319D2"/>
    <w:rsid w:val="00631FC2"/>
    <w:rsid w:val="006320FC"/>
    <w:rsid w:val="006324FF"/>
    <w:rsid w:val="00632592"/>
    <w:rsid w:val="00632708"/>
    <w:rsid w:val="00632AFA"/>
    <w:rsid w:val="00632DB9"/>
    <w:rsid w:val="00633040"/>
    <w:rsid w:val="006332BB"/>
    <w:rsid w:val="006332EA"/>
    <w:rsid w:val="006336BE"/>
    <w:rsid w:val="006338D3"/>
    <w:rsid w:val="006339A4"/>
    <w:rsid w:val="00633F93"/>
    <w:rsid w:val="00634042"/>
    <w:rsid w:val="006340A9"/>
    <w:rsid w:val="00634260"/>
    <w:rsid w:val="006345C3"/>
    <w:rsid w:val="006346D7"/>
    <w:rsid w:val="006346F2"/>
    <w:rsid w:val="006353BE"/>
    <w:rsid w:val="00635626"/>
    <w:rsid w:val="006357A3"/>
    <w:rsid w:val="00635B66"/>
    <w:rsid w:val="00635FB0"/>
    <w:rsid w:val="00636293"/>
    <w:rsid w:val="006362B3"/>
    <w:rsid w:val="006364E8"/>
    <w:rsid w:val="00636AE6"/>
    <w:rsid w:val="00636C7D"/>
    <w:rsid w:val="00636DE0"/>
    <w:rsid w:val="00636F42"/>
    <w:rsid w:val="00637074"/>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A0"/>
    <w:rsid w:val="006466FB"/>
    <w:rsid w:val="006467E6"/>
    <w:rsid w:val="00646FCD"/>
    <w:rsid w:val="006472E1"/>
    <w:rsid w:val="00647358"/>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732C"/>
    <w:rsid w:val="006579A9"/>
    <w:rsid w:val="00660500"/>
    <w:rsid w:val="00660670"/>
    <w:rsid w:val="006607D5"/>
    <w:rsid w:val="00660F36"/>
    <w:rsid w:val="00661412"/>
    <w:rsid w:val="0066146E"/>
    <w:rsid w:val="0066185B"/>
    <w:rsid w:val="00661EFD"/>
    <w:rsid w:val="006625AC"/>
    <w:rsid w:val="006625C9"/>
    <w:rsid w:val="00662B01"/>
    <w:rsid w:val="00662DC9"/>
    <w:rsid w:val="00662EAA"/>
    <w:rsid w:val="00662F73"/>
    <w:rsid w:val="00663245"/>
    <w:rsid w:val="00663C2B"/>
    <w:rsid w:val="00664347"/>
    <w:rsid w:val="00664392"/>
    <w:rsid w:val="00664540"/>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AE2"/>
    <w:rsid w:val="00671E11"/>
    <w:rsid w:val="00672354"/>
    <w:rsid w:val="00672AFE"/>
    <w:rsid w:val="006734F6"/>
    <w:rsid w:val="0067381F"/>
    <w:rsid w:val="006741FC"/>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0EEF"/>
    <w:rsid w:val="0068164B"/>
    <w:rsid w:val="0068169C"/>
    <w:rsid w:val="006818A4"/>
    <w:rsid w:val="00681C09"/>
    <w:rsid w:val="0068212A"/>
    <w:rsid w:val="006833FD"/>
    <w:rsid w:val="00683670"/>
    <w:rsid w:val="00683A14"/>
    <w:rsid w:val="006846E2"/>
    <w:rsid w:val="006848B1"/>
    <w:rsid w:val="00684CA7"/>
    <w:rsid w:val="00685069"/>
    <w:rsid w:val="006853D4"/>
    <w:rsid w:val="00685711"/>
    <w:rsid w:val="00685B89"/>
    <w:rsid w:val="00685D42"/>
    <w:rsid w:val="00685F5F"/>
    <w:rsid w:val="00685F7A"/>
    <w:rsid w:val="00685F9A"/>
    <w:rsid w:val="006861FD"/>
    <w:rsid w:val="0068647B"/>
    <w:rsid w:val="0068655E"/>
    <w:rsid w:val="006868C9"/>
    <w:rsid w:val="00686D65"/>
    <w:rsid w:val="00687166"/>
    <w:rsid w:val="00687270"/>
    <w:rsid w:val="0068783A"/>
    <w:rsid w:val="006905B1"/>
    <w:rsid w:val="006907DB"/>
    <w:rsid w:val="00690AB5"/>
    <w:rsid w:val="00690C7E"/>
    <w:rsid w:val="00690E94"/>
    <w:rsid w:val="006916E7"/>
    <w:rsid w:val="00691E2A"/>
    <w:rsid w:val="00692561"/>
    <w:rsid w:val="00693F7D"/>
    <w:rsid w:val="00694270"/>
    <w:rsid w:val="006944F3"/>
    <w:rsid w:val="00694C3E"/>
    <w:rsid w:val="00694F45"/>
    <w:rsid w:val="006950E8"/>
    <w:rsid w:val="00695878"/>
    <w:rsid w:val="00695C43"/>
    <w:rsid w:val="00695F8B"/>
    <w:rsid w:val="00695FA5"/>
    <w:rsid w:val="00696093"/>
    <w:rsid w:val="0069736B"/>
    <w:rsid w:val="006973F6"/>
    <w:rsid w:val="006975A7"/>
    <w:rsid w:val="0069762A"/>
    <w:rsid w:val="006979C5"/>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073F"/>
    <w:rsid w:val="006B15CD"/>
    <w:rsid w:val="006B1AAD"/>
    <w:rsid w:val="006B20B3"/>
    <w:rsid w:val="006B2238"/>
    <w:rsid w:val="006B24E2"/>
    <w:rsid w:val="006B256C"/>
    <w:rsid w:val="006B25C5"/>
    <w:rsid w:val="006B26AA"/>
    <w:rsid w:val="006B28E9"/>
    <w:rsid w:val="006B2CD5"/>
    <w:rsid w:val="006B2DD7"/>
    <w:rsid w:val="006B3459"/>
    <w:rsid w:val="006B35D1"/>
    <w:rsid w:val="006B39A2"/>
    <w:rsid w:val="006B3B50"/>
    <w:rsid w:val="006B3E27"/>
    <w:rsid w:val="006B48A2"/>
    <w:rsid w:val="006B4BAD"/>
    <w:rsid w:val="006B5095"/>
    <w:rsid w:val="006B539D"/>
    <w:rsid w:val="006B5598"/>
    <w:rsid w:val="006B5A0D"/>
    <w:rsid w:val="006B5B97"/>
    <w:rsid w:val="006B6104"/>
    <w:rsid w:val="006B6975"/>
    <w:rsid w:val="006B6977"/>
    <w:rsid w:val="006B6E0F"/>
    <w:rsid w:val="006B7C88"/>
    <w:rsid w:val="006B7F0B"/>
    <w:rsid w:val="006C0399"/>
    <w:rsid w:val="006C0519"/>
    <w:rsid w:val="006C0925"/>
    <w:rsid w:val="006C0BEA"/>
    <w:rsid w:val="006C0CBB"/>
    <w:rsid w:val="006C0D75"/>
    <w:rsid w:val="006C10B9"/>
    <w:rsid w:val="006C1429"/>
    <w:rsid w:val="006C14F9"/>
    <w:rsid w:val="006C174C"/>
    <w:rsid w:val="006C177D"/>
    <w:rsid w:val="006C1952"/>
    <w:rsid w:val="006C2A38"/>
    <w:rsid w:val="006C2BD4"/>
    <w:rsid w:val="006C2BF7"/>
    <w:rsid w:val="006C2E40"/>
    <w:rsid w:val="006C35AB"/>
    <w:rsid w:val="006C3B93"/>
    <w:rsid w:val="006C3EFB"/>
    <w:rsid w:val="006C3FC9"/>
    <w:rsid w:val="006C466C"/>
    <w:rsid w:val="006C5177"/>
    <w:rsid w:val="006C6EE7"/>
    <w:rsid w:val="006C7C1C"/>
    <w:rsid w:val="006C7D48"/>
    <w:rsid w:val="006D0137"/>
    <w:rsid w:val="006D03E4"/>
    <w:rsid w:val="006D0555"/>
    <w:rsid w:val="006D1EC3"/>
    <w:rsid w:val="006D2409"/>
    <w:rsid w:val="006D2CF9"/>
    <w:rsid w:val="006D2DFD"/>
    <w:rsid w:val="006D2E76"/>
    <w:rsid w:val="006D31BC"/>
    <w:rsid w:val="006D3625"/>
    <w:rsid w:val="006D3D17"/>
    <w:rsid w:val="006D3DE3"/>
    <w:rsid w:val="006D3F03"/>
    <w:rsid w:val="006D3FD3"/>
    <w:rsid w:val="006D405E"/>
    <w:rsid w:val="006D4697"/>
    <w:rsid w:val="006D4B80"/>
    <w:rsid w:val="006D4E99"/>
    <w:rsid w:val="006D5352"/>
    <w:rsid w:val="006D58D9"/>
    <w:rsid w:val="006D5C4B"/>
    <w:rsid w:val="006D60D2"/>
    <w:rsid w:val="006D6108"/>
    <w:rsid w:val="006D61CF"/>
    <w:rsid w:val="006D62E3"/>
    <w:rsid w:val="006D63B9"/>
    <w:rsid w:val="006D678B"/>
    <w:rsid w:val="006D67A2"/>
    <w:rsid w:val="006D6A75"/>
    <w:rsid w:val="006D6BEB"/>
    <w:rsid w:val="006D7264"/>
    <w:rsid w:val="006D7501"/>
    <w:rsid w:val="006D7851"/>
    <w:rsid w:val="006D7FA0"/>
    <w:rsid w:val="006E059F"/>
    <w:rsid w:val="006E0A22"/>
    <w:rsid w:val="006E0BDC"/>
    <w:rsid w:val="006E13D1"/>
    <w:rsid w:val="006E15F5"/>
    <w:rsid w:val="006E17E4"/>
    <w:rsid w:val="006E181D"/>
    <w:rsid w:val="006E1C74"/>
    <w:rsid w:val="006E22A7"/>
    <w:rsid w:val="006E2575"/>
    <w:rsid w:val="006E267B"/>
    <w:rsid w:val="006E267D"/>
    <w:rsid w:val="006E2981"/>
    <w:rsid w:val="006E2C59"/>
    <w:rsid w:val="006E34D4"/>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5EC6"/>
    <w:rsid w:val="006F63D1"/>
    <w:rsid w:val="006F6C9A"/>
    <w:rsid w:val="006F7B66"/>
    <w:rsid w:val="00700297"/>
    <w:rsid w:val="007004E7"/>
    <w:rsid w:val="00700816"/>
    <w:rsid w:val="0070118B"/>
    <w:rsid w:val="007012DE"/>
    <w:rsid w:val="007013CA"/>
    <w:rsid w:val="007013E1"/>
    <w:rsid w:val="007014EB"/>
    <w:rsid w:val="007016E5"/>
    <w:rsid w:val="0070174B"/>
    <w:rsid w:val="007029D9"/>
    <w:rsid w:val="00702CF1"/>
    <w:rsid w:val="007031AC"/>
    <w:rsid w:val="0070320C"/>
    <w:rsid w:val="00703547"/>
    <w:rsid w:val="00703A4A"/>
    <w:rsid w:val="00703B4A"/>
    <w:rsid w:val="00703C0A"/>
    <w:rsid w:val="00703C6D"/>
    <w:rsid w:val="00704369"/>
    <w:rsid w:val="00704842"/>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A7A"/>
    <w:rsid w:val="00712EDA"/>
    <w:rsid w:val="007138E3"/>
    <w:rsid w:val="00713A8D"/>
    <w:rsid w:val="00713DF0"/>
    <w:rsid w:val="00714152"/>
    <w:rsid w:val="007143B7"/>
    <w:rsid w:val="007143F8"/>
    <w:rsid w:val="00714890"/>
    <w:rsid w:val="0071535F"/>
    <w:rsid w:val="00715E23"/>
    <w:rsid w:val="00715FD6"/>
    <w:rsid w:val="007162D8"/>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4F85"/>
    <w:rsid w:val="00725709"/>
    <w:rsid w:val="0072676B"/>
    <w:rsid w:val="00726924"/>
    <w:rsid w:val="00726962"/>
    <w:rsid w:val="00726A88"/>
    <w:rsid w:val="00727EF4"/>
    <w:rsid w:val="00727F52"/>
    <w:rsid w:val="007309E7"/>
    <w:rsid w:val="00730C41"/>
    <w:rsid w:val="00731064"/>
    <w:rsid w:val="00731284"/>
    <w:rsid w:val="007312A7"/>
    <w:rsid w:val="00731589"/>
    <w:rsid w:val="007315DA"/>
    <w:rsid w:val="00731C2E"/>
    <w:rsid w:val="00731E2B"/>
    <w:rsid w:val="00731E7F"/>
    <w:rsid w:val="00732B43"/>
    <w:rsid w:val="00733521"/>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784"/>
    <w:rsid w:val="00742AE2"/>
    <w:rsid w:val="00743028"/>
    <w:rsid w:val="007430CC"/>
    <w:rsid w:val="007433FE"/>
    <w:rsid w:val="00743458"/>
    <w:rsid w:val="00743CD5"/>
    <w:rsid w:val="00744E8A"/>
    <w:rsid w:val="007455FD"/>
    <w:rsid w:val="00745C2E"/>
    <w:rsid w:val="00745CAB"/>
    <w:rsid w:val="00746086"/>
    <w:rsid w:val="007460F5"/>
    <w:rsid w:val="0074617A"/>
    <w:rsid w:val="00746579"/>
    <w:rsid w:val="00746659"/>
    <w:rsid w:val="0074685B"/>
    <w:rsid w:val="0074691A"/>
    <w:rsid w:val="007472E7"/>
    <w:rsid w:val="00747EA2"/>
    <w:rsid w:val="007503F9"/>
    <w:rsid w:val="007512E8"/>
    <w:rsid w:val="0075175D"/>
    <w:rsid w:val="00751F2E"/>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A42"/>
    <w:rsid w:val="00757052"/>
    <w:rsid w:val="00757C22"/>
    <w:rsid w:val="00757E6B"/>
    <w:rsid w:val="00757F68"/>
    <w:rsid w:val="0076014E"/>
    <w:rsid w:val="00760478"/>
    <w:rsid w:val="007604F2"/>
    <w:rsid w:val="00760618"/>
    <w:rsid w:val="00760F56"/>
    <w:rsid w:val="007613F5"/>
    <w:rsid w:val="00761485"/>
    <w:rsid w:val="00762114"/>
    <w:rsid w:val="00762307"/>
    <w:rsid w:val="00762F1C"/>
    <w:rsid w:val="0076308E"/>
    <w:rsid w:val="007633C9"/>
    <w:rsid w:val="00763766"/>
    <w:rsid w:val="00763B3C"/>
    <w:rsid w:val="00763E44"/>
    <w:rsid w:val="00763EF1"/>
    <w:rsid w:val="00764D97"/>
    <w:rsid w:val="00764E7A"/>
    <w:rsid w:val="00765261"/>
    <w:rsid w:val="00765302"/>
    <w:rsid w:val="00765781"/>
    <w:rsid w:val="0076650A"/>
    <w:rsid w:val="0076662D"/>
    <w:rsid w:val="007677ED"/>
    <w:rsid w:val="0076783D"/>
    <w:rsid w:val="00767AB7"/>
    <w:rsid w:val="00767DC8"/>
    <w:rsid w:val="00771667"/>
    <w:rsid w:val="00771FFA"/>
    <w:rsid w:val="00772026"/>
    <w:rsid w:val="007722B2"/>
    <w:rsid w:val="0077237F"/>
    <w:rsid w:val="007725F9"/>
    <w:rsid w:val="00773367"/>
    <w:rsid w:val="007734AD"/>
    <w:rsid w:val="007739FC"/>
    <w:rsid w:val="00773BC7"/>
    <w:rsid w:val="00774185"/>
    <w:rsid w:val="007742D1"/>
    <w:rsid w:val="00774649"/>
    <w:rsid w:val="007746CD"/>
    <w:rsid w:val="00774871"/>
    <w:rsid w:val="0077548E"/>
    <w:rsid w:val="007757FC"/>
    <w:rsid w:val="0077597C"/>
    <w:rsid w:val="00775A59"/>
    <w:rsid w:val="00775AED"/>
    <w:rsid w:val="0077655E"/>
    <w:rsid w:val="00776626"/>
    <w:rsid w:val="00776841"/>
    <w:rsid w:val="00776F0C"/>
    <w:rsid w:val="007776F4"/>
    <w:rsid w:val="007778A4"/>
    <w:rsid w:val="00777911"/>
    <w:rsid w:val="00777B09"/>
    <w:rsid w:val="00777CD5"/>
    <w:rsid w:val="007805A8"/>
    <w:rsid w:val="00780D9D"/>
    <w:rsid w:val="00781026"/>
    <w:rsid w:val="00781E6B"/>
    <w:rsid w:val="0078203C"/>
    <w:rsid w:val="00782217"/>
    <w:rsid w:val="0078275E"/>
    <w:rsid w:val="00783004"/>
    <w:rsid w:val="0078327E"/>
    <w:rsid w:val="00783314"/>
    <w:rsid w:val="0078349C"/>
    <w:rsid w:val="0078369B"/>
    <w:rsid w:val="00783AC1"/>
    <w:rsid w:val="00783B37"/>
    <w:rsid w:val="00783B7B"/>
    <w:rsid w:val="00783ECB"/>
    <w:rsid w:val="00784062"/>
    <w:rsid w:val="0078457B"/>
    <w:rsid w:val="0078490F"/>
    <w:rsid w:val="00784F85"/>
    <w:rsid w:val="0078561C"/>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740"/>
    <w:rsid w:val="00793E48"/>
    <w:rsid w:val="007940C6"/>
    <w:rsid w:val="0079410F"/>
    <w:rsid w:val="00794346"/>
    <w:rsid w:val="007945A9"/>
    <w:rsid w:val="0079481C"/>
    <w:rsid w:val="007949DA"/>
    <w:rsid w:val="0079521D"/>
    <w:rsid w:val="0079566B"/>
    <w:rsid w:val="00795745"/>
    <w:rsid w:val="00795785"/>
    <w:rsid w:val="00795ABC"/>
    <w:rsid w:val="00795DE5"/>
    <w:rsid w:val="00796029"/>
    <w:rsid w:val="0079602D"/>
    <w:rsid w:val="0079653C"/>
    <w:rsid w:val="00796A4A"/>
    <w:rsid w:val="007973BF"/>
    <w:rsid w:val="00797BC0"/>
    <w:rsid w:val="007A013E"/>
    <w:rsid w:val="007A08F5"/>
    <w:rsid w:val="007A120A"/>
    <w:rsid w:val="007A1300"/>
    <w:rsid w:val="007A13DB"/>
    <w:rsid w:val="007A14FB"/>
    <w:rsid w:val="007A1FAB"/>
    <w:rsid w:val="007A21C8"/>
    <w:rsid w:val="007A2221"/>
    <w:rsid w:val="007A27EA"/>
    <w:rsid w:val="007A2812"/>
    <w:rsid w:val="007A2963"/>
    <w:rsid w:val="007A2E87"/>
    <w:rsid w:val="007A3290"/>
    <w:rsid w:val="007A3CAD"/>
    <w:rsid w:val="007A4162"/>
    <w:rsid w:val="007A425B"/>
    <w:rsid w:val="007A457B"/>
    <w:rsid w:val="007A47B7"/>
    <w:rsid w:val="007A4819"/>
    <w:rsid w:val="007A48CE"/>
    <w:rsid w:val="007A563B"/>
    <w:rsid w:val="007A5990"/>
    <w:rsid w:val="007A59B4"/>
    <w:rsid w:val="007A5E92"/>
    <w:rsid w:val="007A68AD"/>
    <w:rsid w:val="007A6DBF"/>
    <w:rsid w:val="007A79C5"/>
    <w:rsid w:val="007A7BD8"/>
    <w:rsid w:val="007A7C00"/>
    <w:rsid w:val="007A7CDC"/>
    <w:rsid w:val="007B05A9"/>
    <w:rsid w:val="007B0745"/>
    <w:rsid w:val="007B0804"/>
    <w:rsid w:val="007B0FAA"/>
    <w:rsid w:val="007B1256"/>
    <w:rsid w:val="007B1CF7"/>
    <w:rsid w:val="007B1EA1"/>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956"/>
    <w:rsid w:val="007B7B89"/>
    <w:rsid w:val="007B7EDA"/>
    <w:rsid w:val="007C05A9"/>
    <w:rsid w:val="007C1170"/>
    <w:rsid w:val="007C11E4"/>
    <w:rsid w:val="007C14C2"/>
    <w:rsid w:val="007C1FE3"/>
    <w:rsid w:val="007C2739"/>
    <w:rsid w:val="007C2751"/>
    <w:rsid w:val="007C289D"/>
    <w:rsid w:val="007C2ED0"/>
    <w:rsid w:val="007C3FCB"/>
    <w:rsid w:val="007C430A"/>
    <w:rsid w:val="007C4632"/>
    <w:rsid w:val="007C4912"/>
    <w:rsid w:val="007C5270"/>
    <w:rsid w:val="007C52C9"/>
    <w:rsid w:val="007C5584"/>
    <w:rsid w:val="007C5948"/>
    <w:rsid w:val="007C5CFE"/>
    <w:rsid w:val="007C6341"/>
    <w:rsid w:val="007C6B58"/>
    <w:rsid w:val="007C6BDA"/>
    <w:rsid w:val="007C7534"/>
    <w:rsid w:val="007C7DF2"/>
    <w:rsid w:val="007D06CB"/>
    <w:rsid w:val="007D07CA"/>
    <w:rsid w:val="007D0C44"/>
    <w:rsid w:val="007D134C"/>
    <w:rsid w:val="007D2D56"/>
    <w:rsid w:val="007D2DD0"/>
    <w:rsid w:val="007D380A"/>
    <w:rsid w:val="007D4357"/>
    <w:rsid w:val="007D4807"/>
    <w:rsid w:val="007D4814"/>
    <w:rsid w:val="007D4B40"/>
    <w:rsid w:val="007D526F"/>
    <w:rsid w:val="007D5ADF"/>
    <w:rsid w:val="007D5B85"/>
    <w:rsid w:val="007D5D29"/>
    <w:rsid w:val="007D61DB"/>
    <w:rsid w:val="007D621C"/>
    <w:rsid w:val="007D62C6"/>
    <w:rsid w:val="007D6D36"/>
    <w:rsid w:val="007D6D78"/>
    <w:rsid w:val="007D6E2E"/>
    <w:rsid w:val="007D70AD"/>
    <w:rsid w:val="007D7428"/>
    <w:rsid w:val="007D776E"/>
    <w:rsid w:val="007D7A91"/>
    <w:rsid w:val="007D7B8E"/>
    <w:rsid w:val="007D7DB7"/>
    <w:rsid w:val="007E04A6"/>
    <w:rsid w:val="007E0D44"/>
    <w:rsid w:val="007E0FF3"/>
    <w:rsid w:val="007E12C4"/>
    <w:rsid w:val="007E16F2"/>
    <w:rsid w:val="007E171F"/>
    <w:rsid w:val="007E1881"/>
    <w:rsid w:val="007E1F04"/>
    <w:rsid w:val="007E212C"/>
    <w:rsid w:val="007E25A4"/>
    <w:rsid w:val="007E30F5"/>
    <w:rsid w:val="007E3704"/>
    <w:rsid w:val="007E3B9E"/>
    <w:rsid w:val="007E4062"/>
    <w:rsid w:val="007E4656"/>
    <w:rsid w:val="007E4DB6"/>
    <w:rsid w:val="007E54CB"/>
    <w:rsid w:val="007E5863"/>
    <w:rsid w:val="007E5BB1"/>
    <w:rsid w:val="007E5E39"/>
    <w:rsid w:val="007E61D7"/>
    <w:rsid w:val="007E639D"/>
    <w:rsid w:val="007E65EA"/>
    <w:rsid w:val="007E670B"/>
    <w:rsid w:val="007E7F73"/>
    <w:rsid w:val="007F0168"/>
    <w:rsid w:val="007F0477"/>
    <w:rsid w:val="007F0DBA"/>
    <w:rsid w:val="007F0E14"/>
    <w:rsid w:val="007F15EE"/>
    <w:rsid w:val="007F19F8"/>
    <w:rsid w:val="007F219E"/>
    <w:rsid w:val="007F29F0"/>
    <w:rsid w:val="007F3097"/>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61"/>
    <w:rsid w:val="00800E77"/>
    <w:rsid w:val="0080101B"/>
    <w:rsid w:val="008012B9"/>
    <w:rsid w:val="008014CB"/>
    <w:rsid w:val="0080153E"/>
    <w:rsid w:val="00801F54"/>
    <w:rsid w:val="00802043"/>
    <w:rsid w:val="00802335"/>
    <w:rsid w:val="0080242F"/>
    <w:rsid w:val="0080299E"/>
    <w:rsid w:val="00802C8E"/>
    <w:rsid w:val="008037B5"/>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5A5"/>
    <w:rsid w:val="00807A07"/>
    <w:rsid w:val="00807ABE"/>
    <w:rsid w:val="00810469"/>
    <w:rsid w:val="00810E7A"/>
    <w:rsid w:val="00810ECE"/>
    <w:rsid w:val="00810F2C"/>
    <w:rsid w:val="00811584"/>
    <w:rsid w:val="008119BF"/>
    <w:rsid w:val="00812113"/>
    <w:rsid w:val="00812531"/>
    <w:rsid w:val="00812C36"/>
    <w:rsid w:val="0081331C"/>
    <w:rsid w:val="00813B99"/>
    <w:rsid w:val="00813CDD"/>
    <w:rsid w:val="00814452"/>
    <w:rsid w:val="00815557"/>
    <w:rsid w:val="00815593"/>
    <w:rsid w:val="00815CBB"/>
    <w:rsid w:val="0081613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1F2"/>
    <w:rsid w:val="00824506"/>
    <w:rsid w:val="008248A4"/>
    <w:rsid w:val="00824FE7"/>
    <w:rsid w:val="0082505B"/>
    <w:rsid w:val="00825925"/>
    <w:rsid w:val="00826DD9"/>
    <w:rsid w:val="00827842"/>
    <w:rsid w:val="008278B6"/>
    <w:rsid w:val="00827BEF"/>
    <w:rsid w:val="0083011C"/>
    <w:rsid w:val="00830E79"/>
    <w:rsid w:val="0083161E"/>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4F94"/>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2D47"/>
    <w:rsid w:val="00843114"/>
    <w:rsid w:val="00843922"/>
    <w:rsid w:val="00843B95"/>
    <w:rsid w:val="00844808"/>
    <w:rsid w:val="0084480A"/>
    <w:rsid w:val="00844E17"/>
    <w:rsid w:val="008452FD"/>
    <w:rsid w:val="00845BBE"/>
    <w:rsid w:val="00846000"/>
    <w:rsid w:val="00846203"/>
    <w:rsid w:val="00846A3F"/>
    <w:rsid w:val="00846AE6"/>
    <w:rsid w:val="0084701C"/>
    <w:rsid w:val="00847298"/>
    <w:rsid w:val="00847AD5"/>
    <w:rsid w:val="00847CC3"/>
    <w:rsid w:val="00850477"/>
    <w:rsid w:val="00850895"/>
    <w:rsid w:val="0085091F"/>
    <w:rsid w:val="008509D0"/>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403"/>
    <w:rsid w:val="0085450D"/>
    <w:rsid w:val="0085452C"/>
    <w:rsid w:val="00854B03"/>
    <w:rsid w:val="008551A7"/>
    <w:rsid w:val="008556AB"/>
    <w:rsid w:val="0085593F"/>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DA2"/>
    <w:rsid w:val="00863FE0"/>
    <w:rsid w:val="008643CA"/>
    <w:rsid w:val="00864D11"/>
    <w:rsid w:val="0086530A"/>
    <w:rsid w:val="0086651B"/>
    <w:rsid w:val="008669CE"/>
    <w:rsid w:val="00866B46"/>
    <w:rsid w:val="00866F53"/>
    <w:rsid w:val="00867011"/>
    <w:rsid w:val="0086724A"/>
    <w:rsid w:val="0086731A"/>
    <w:rsid w:val="00867BDE"/>
    <w:rsid w:val="00870172"/>
    <w:rsid w:val="008702AB"/>
    <w:rsid w:val="00870460"/>
    <w:rsid w:val="008706DF"/>
    <w:rsid w:val="00870903"/>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5B55"/>
    <w:rsid w:val="008769E3"/>
    <w:rsid w:val="00876B40"/>
    <w:rsid w:val="00876E6D"/>
    <w:rsid w:val="00876ED6"/>
    <w:rsid w:val="00877244"/>
    <w:rsid w:val="00877594"/>
    <w:rsid w:val="00877ACF"/>
    <w:rsid w:val="00877B72"/>
    <w:rsid w:val="00880001"/>
    <w:rsid w:val="00880094"/>
    <w:rsid w:val="00880181"/>
    <w:rsid w:val="00880B0D"/>
    <w:rsid w:val="00881EE5"/>
    <w:rsid w:val="00881FCD"/>
    <w:rsid w:val="00882043"/>
    <w:rsid w:val="00882184"/>
    <w:rsid w:val="008821C9"/>
    <w:rsid w:val="008821F0"/>
    <w:rsid w:val="008822D5"/>
    <w:rsid w:val="008826F7"/>
    <w:rsid w:val="00882716"/>
    <w:rsid w:val="00882FDA"/>
    <w:rsid w:val="00883178"/>
    <w:rsid w:val="0088321C"/>
    <w:rsid w:val="008836B8"/>
    <w:rsid w:val="00883DD0"/>
    <w:rsid w:val="00883F3B"/>
    <w:rsid w:val="00884725"/>
    <w:rsid w:val="00885023"/>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365F"/>
    <w:rsid w:val="00894E80"/>
    <w:rsid w:val="00894FF0"/>
    <w:rsid w:val="0089558A"/>
    <w:rsid w:val="00895A2D"/>
    <w:rsid w:val="00896205"/>
    <w:rsid w:val="00896937"/>
    <w:rsid w:val="00896CB5"/>
    <w:rsid w:val="008976FE"/>
    <w:rsid w:val="0089795C"/>
    <w:rsid w:val="00897C5A"/>
    <w:rsid w:val="008A03C1"/>
    <w:rsid w:val="008A081F"/>
    <w:rsid w:val="008A1DD7"/>
    <w:rsid w:val="008A24FC"/>
    <w:rsid w:val="008A3106"/>
    <w:rsid w:val="008A338F"/>
    <w:rsid w:val="008A36E4"/>
    <w:rsid w:val="008A38AE"/>
    <w:rsid w:val="008A3A11"/>
    <w:rsid w:val="008A3C4D"/>
    <w:rsid w:val="008A3ED2"/>
    <w:rsid w:val="008A4146"/>
    <w:rsid w:val="008A416F"/>
    <w:rsid w:val="008A4545"/>
    <w:rsid w:val="008A4614"/>
    <w:rsid w:val="008A4B6D"/>
    <w:rsid w:val="008A5008"/>
    <w:rsid w:val="008A5258"/>
    <w:rsid w:val="008A5428"/>
    <w:rsid w:val="008A5D19"/>
    <w:rsid w:val="008A66DC"/>
    <w:rsid w:val="008A6B7D"/>
    <w:rsid w:val="008A7340"/>
    <w:rsid w:val="008B016F"/>
    <w:rsid w:val="008B0564"/>
    <w:rsid w:val="008B0916"/>
    <w:rsid w:val="008B1090"/>
    <w:rsid w:val="008B146B"/>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421"/>
    <w:rsid w:val="008B69D6"/>
    <w:rsid w:val="008B6D07"/>
    <w:rsid w:val="008B7590"/>
    <w:rsid w:val="008B77E6"/>
    <w:rsid w:val="008C0FEE"/>
    <w:rsid w:val="008C12B4"/>
    <w:rsid w:val="008C1AD6"/>
    <w:rsid w:val="008C1DC0"/>
    <w:rsid w:val="008C243C"/>
    <w:rsid w:val="008C251A"/>
    <w:rsid w:val="008C25C1"/>
    <w:rsid w:val="008C2658"/>
    <w:rsid w:val="008C2964"/>
    <w:rsid w:val="008C2C58"/>
    <w:rsid w:val="008C3127"/>
    <w:rsid w:val="008C35F1"/>
    <w:rsid w:val="008C375E"/>
    <w:rsid w:val="008C4392"/>
    <w:rsid w:val="008C4C4D"/>
    <w:rsid w:val="008C5578"/>
    <w:rsid w:val="008C61EA"/>
    <w:rsid w:val="008C62C8"/>
    <w:rsid w:val="008C6EF2"/>
    <w:rsid w:val="008C764A"/>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483"/>
    <w:rsid w:val="008D5CEE"/>
    <w:rsid w:val="008D67D1"/>
    <w:rsid w:val="008D6A0C"/>
    <w:rsid w:val="008D707B"/>
    <w:rsid w:val="008D74C9"/>
    <w:rsid w:val="008D7CF8"/>
    <w:rsid w:val="008E01AD"/>
    <w:rsid w:val="008E06FE"/>
    <w:rsid w:val="008E0F52"/>
    <w:rsid w:val="008E103B"/>
    <w:rsid w:val="008E13BE"/>
    <w:rsid w:val="008E13F3"/>
    <w:rsid w:val="008E1644"/>
    <w:rsid w:val="008E1A57"/>
    <w:rsid w:val="008E1BCF"/>
    <w:rsid w:val="008E1D83"/>
    <w:rsid w:val="008E1E10"/>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48C"/>
    <w:rsid w:val="008F2A44"/>
    <w:rsid w:val="008F2E9B"/>
    <w:rsid w:val="008F315F"/>
    <w:rsid w:val="008F3700"/>
    <w:rsid w:val="008F42A5"/>
    <w:rsid w:val="008F4992"/>
    <w:rsid w:val="008F4996"/>
    <w:rsid w:val="008F5907"/>
    <w:rsid w:val="008F5959"/>
    <w:rsid w:val="008F601F"/>
    <w:rsid w:val="008F6026"/>
    <w:rsid w:val="008F60FE"/>
    <w:rsid w:val="008F6514"/>
    <w:rsid w:val="008F70E1"/>
    <w:rsid w:val="008F789C"/>
    <w:rsid w:val="008F79E4"/>
    <w:rsid w:val="009007BB"/>
    <w:rsid w:val="009008B9"/>
    <w:rsid w:val="00900F31"/>
    <w:rsid w:val="00900F50"/>
    <w:rsid w:val="0090140C"/>
    <w:rsid w:val="009017C7"/>
    <w:rsid w:val="00901C0D"/>
    <w:rsid w:val="00901E13"/>
    <w:rsid w:val="0090267C"/>
    <w:rsid w:val="00902783"/>
    <w:rsid w:val="00902C20"/>
    <w:rsid w:val="00902E5B"/>
    <w:rsid w:val="00903166"/>
    <w:rsid w:val="00903329"/>
    <w:rsid w:val="0090350E"/>
    <w:rsid w:val="00903B3A"/>
    <w:rsid w:val="00903DC7"/>
    <w:rsid w:val="00904A84"/>
    <w:rsid w:val="00904B3D"/>
    <w:rsid w:val="00904DC7"/>
    <w:rsid w:val="00905124"/>
    <w:rsid w:val="009056FB"/>
    <w:rsid w:val="00905D35"/>
    <w:rsid w:val="00905F83"/>
    <w:rsid w:val="009066BC"/>
    <w:rsid w:val="00906721"/>
    <w:rsid w:val="009068FB"/>
    <w:rsid w:val="00906DA6"/>
    <w:rsid w:val="00906EDB"/>
    <w:rsid w:val="0090791B"/>
    <w:rsid w:val="00907E66"/>
    <w:rsid w:val="00907F2C"/>
    <w:rsid w:val="00907F52"/>
    <w:rsid w:val="009102D0"/>
    <w:rsid w:val="0091040B"/>
    <w:rsid w:val="009104EF"/>
    <w:rsid w:val="009105A0"/>
    <w:rsid w:val="0091070D"/>
    <w:rsid w:val="009109D3"/>
    <w:rsid w:val="00910B28"/>
    <w:rsid w:val="009113F3"/>
    <w:rsid w:val="0091221F"/>
    <w:rsid w:val="009129DC"/>
    <w:rsid w:val="009133EC"/>
    <w:rsid w:val="009137C1"/>
    <w:rsid w:val="00913915"/>
    <w:rsid w:val="009139E7"/>
    <w:rsid w:val="00913DF2"/>
    <w:rsid w:val="009144EE"/>
    <w:rsid w:val="00914567"/>
    <w:rsid w:val="0091466E"/>
    <w:rsid w:val="00914796"/>
    <w:rsid w:val="00915311"/>
    <w:rsid w:val="00915531"/>
    <w:rsid w:val="00915849"/>
    <w:rsid w:val="00915892"/>
    <w:rsid w:val="009159A4"/>
    <w:rsid w:val="00915B81"/>
    <w:rsid w:val="00915BA1"/>
    <w:rsid w:val="009162E6"/>
    <w:rsid w:val="009173D8"/>
    <w:rsid w:val="00917B70"/>
    <w:rsid w:val="009203D7"/>
    <w:rsid w:val="00920558"/>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48C"/>
    <w:rsid w:val="009239C1"/>
    <w:rsid w:val="00923A8C"/>
    <w:rsid w:val="00923C24"/>
    <w:rsid w:val="00923C5A"/>
    <w:rsid w:val="00923D7F"/>
    <w:rsid w:val="00923FB4"/>
    <w:rsid w:val="009247E1"/>
    <w:rsid w:val="00924BB3"/>
    <w:rsid w:val="00924C7C"/>
    <w:rsid w:val="009252CE"/>
    <w:rsid w:val="00925663"/>
    <w:rsid w:val="00925776"/>
    <w:rsid w:val="00925B4C"/>
    <w:rsid w:val="00925F4C"/>
    <w:rsid w:val="00926359"/>
    <w:rsid w:val="009270AC"/>
    <w:rsid w:val="009277FA"/>
    <w:rsid w:val="00927C14"/>
    <w:rsid w:val="00927E04"/>
    <w:rsid w:val="0093035B"/>
    <w:rsid w:val="00930C42"/>
    <w:rsid w:val="00930CA8"/>
    <w:rsid w:val="0093171C"/>
    <w:rsid w:val="00931957"/>
    <w:rsid w:val="00931ACC"/>
    <w:rsid w:val="00932448"/>
    <w:rsid w:val="00932C18"/>
    <w:rsid w:val="00932CFB"/>
    <w:rsid w:val="00932FE6"/>
    <w:rsid w:val="0093373F"/>
    <w:rsid w:val="009348DE"/>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D68"/>
    <w:rsid w:val="00943E8A"/>
    <w:rsid w:val="00943EF2"/>
    <w:rsid w:val="00944029"/>
    <w:rsid w:val="00944079"/>
    <w:rsid w:val="00944368"/>
    <w:rsid w:val="009444A1"/>
    <w:rsid w:val="00944F48"/>
    <w:rsid w:val="00945224"/>
    <w:rsid w:val="00945244"/>
    <w:rsid w:val="009459A6"/>
    <w:rsid w:val="00945A3C"/>
    <w:rsid w:val="00945A46"/>
    <w:rsid w:val="00945D9E"/>
    <w:rsid w:val="00946373"/>
    <w:rsid w:val="009468A7"/>
    <w:rsid w:val="00946DE8"/>
    <w:rsid w:val="00947AC8"/>
    <w:rsid w:val="009516A1"/>
    <w:rsid w:val="00951861"/>
    <w:rsid w:val="009519D5"/>
    <w:rsid w:val="009519EE"/>
    <w:rsid w:val="00951C96"/>
    <w:rsid w:val="00951D24"/>
    <w:rsid w:val="00951DEE"/>
    <w:rsid w:val="0095275C"/>
    <w:rsid w:val="00952D5F"/>
    <w:rsid w:val="00952F25"/>
    <w:rsid w:val="00952F4E"/>
    <w:rsid w:val="009547CF"/>
    <w:rsid w:val="00954AFC"/>
    <w:rsid w:val="00954BA3"/>
    <w:rsid w:val="00954EF6"/>
    <w:rsid w:val="00955274"/>
    <w:rsid w:val="009556A7"/>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2EB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1E4"/>
    <w:rsid w:val="009748BF"/>
    <w:rsid w:val="00974F09"/>
    <w:rsid w:val="009754BD"/>
    <w:rsid w:val="0097587C"/>
    <w:rsid w:val="00975B72"/>
    <w:rsid w:val="00976D5A"/>
    <w:rsid w:val="00976F48"/>
    <w:rsid w:val="00977174"/>
    <w:rsid w:val="00977746"/>
    <w:rsid w:val="00977B7E"/>
    <w:rsid w:val="00980501"/>
    <w:rsid w:val="0098089C"/>
    <w:rsid w:val="0098092C"/>
    <w:rsid w:val="009811EA"/>
    <w:rsid w:val="009816C4"/>
    <w:rsid w:val="00981AF0"/>
    <w:rsid w:val="0098268E"/>
    <w:rsid w:val="00982ED7"/>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87FA3"/>
    <w:rsid w:val="009901D2"/>
    <w:rsid w:val="00990D45"/>
    <w:rsid w:val="00990F8A"/>
    <w:rsid w:val="00990F9A"/>
    <w:rsid w:val="00991C38"/>
    <w:rsid w:val="009920BD"/>
    <w:rsid w:val="0099279D"/>
    <w:rsid w:val="00992E50"/>
    <w:rsid w:val="00992FE5"/>
    <w:rsid w:val="00993836"/>
    <w:rsid w:val="0099516E"/>
    <w:rsid w:val="00995436"/>
    <w:rsid w:val="00995FB5"/>
    <w:rsid w:val="009968DD"/>
    <w:rsid w:val="00996A6E"/>
    <w:rsid w:val="00996F9D"/>
    <w:rsid w:val="009973D7"/>
    <w:rsid w:val="00997EF2"/>
    <w:rsid w:val="00997F19"/>
    <w:rsid w:val="009A03E1"/>
    <w:rsid w:val="009A0BB4"/>
    <w:rsid w:val="009A0BE2"/>
    <w:rsid w:val="009A0E19"/>
    <w:rsid w:val="009A0EBF"/>
    <w:rsid w:val="009A16BB"/>
    <w:rsid w:val="009A2690"/>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0D1"/>
    <w:rsid w:val="009B14AB"/>
    <w:rsid w:val="009B17E6"/>
    <w:rsid w:val="009B1C4C"/>
    <w:rsid w:val="009B2051"/>
    <w:rsid w:val="009B2AE9"/>
    <w:rsid w:val="009B2EBD"/>
    <w:rsid w:val="009B346D"/>
    <w:rsid w:val="009B3BB5"/>
    <w:rsid w:val="009B3C4B"/>
    <w:rsid w:val="009B3EF7"/>
    <w:rsid w:val="009B3EFF"/>
    <w:rsid w:val="009B4874"/>
    <w:rsid w:val="009B4CAB"/>
    <w:rsid w:val="009B506F"/>
    <w:rsid w:val="009B58E1"/>
    <w:rsid w:val="009B5F01"/>
    <w:rsid w:val="009B6538"/>
    <w:rsid w:val="009B6756"/>
    <w:rsid w:val="009B78C1"/>
    <w:rsid w:val="009B78C7"/>
    <w:rsid w:val="009B7ABB"/>
    <w:rsid w:val="009C163F"/>
    <w:rsid w:val="009C1EFA"/>
    <w:rsid w:val="009C245F"/>
    <w:rsid w:val="009C2C91"/>
    <w:rsid w:val="009C2DD2"/>
    <w:rsid w:val="009C2EA5"/>
    <w:rsid w:val="009C347B"/>
    <w:rsid w:val="009C35D3"/>
    <w:rsid w:val="009C3600"/>
    <w:rsid w:val="009C3907"/>
    <w:rsid w:val="009C3B96"/>
    <w:rsid w:val="009C3BCC"/>
    <w:rsid w:val="009C3DB4"/>
    <w:rsid w:val="009C3FCB"/>
    <w:rsid w:val="009C4687"/>
    <w:rsid w:val="009C4838"/>
    <w:rsid w:val="009C4B78"/>
    <w:rsid w:val="009C4CF1"/>
    <w:rsid w:val="009C50E0"/>
    <w:rsid w:val="009C51D5"/>
    <w:rsid w:val="009C59CA"/>
    <w:rsid w:val="009C60ED"/>
    <w:rsid w:val="009C6335"/>
    <w:rsid w:val="009C6F59"/>
    <w:rsid w:val="009C73CA"/>
    <w:rsid w:val="009C73D2"/>
    <w:rsid w:val="009D0220"/>
    <w:rsid w:val="009D0E72"/>
    <w:rsid w:val="009D1201"/>
    <w:rsid w:val="009D14D0"/>
    <w:rsid w:val="009D1AB7"/>
    <w:rsid w:val="009D240A"/>
    <w:rsid w:val="009D2B85"/>
    <w:rsid w:val="009D2DB3"/>
    <w:rsid w:val="009D444F"/>
    <w:rsid w:val="009D4A84"/>
    <w:rsid w:val="009D4CDF"/>
    <w:rsid w:val="009D4EBA"/>
    <w:rsid w:val="009D50E4"/>
    <w:rsid w:val="009D52EC"/>
    <w:rsid w:val="009D6435"/>
    <w:rsid w:val="009D698E"/>
    <w:rsid w:val="009D6A91"/>
    <w:rsid w:val="009D728E"/>
    <w:rsid w:val="009D7B14"/>
    <w:rsid w:val="009D7DB1"/>
    <w:rsid w:val="009E0971"/>
    <w:rsid w:val="009E1882"/>
    <w:rsid w:val="009E1C0E"/>
    <w:rsid w:val="009E1EB6"/>
    <w:rsid w:val="009E229D"/>
    <w:rsid w:val="009E23C5"/>
    <w:rsid w:val="009E2C4E"/>
    <w:rsid w:val="009E2DAA"/>
    <w:rsid w:val="009E41D5"/>
    <w:rsid w:val="009E4210"/>
    <w:rsid w:val="009E44A3"/>
    <w:rsid w:val="009E454F"/>
    <w:rsid w:val="009E4A05"/>
    <w:rsid w:val="009E4B10"/>
    <w:rsid w:val="009E4C52"/>
    <w:rsid w:val="009E5646"/>
    <w:rsid w:val="009E5976"/>
    <w:rsid w:val="009E5A53"/>
    <w:rsid w:val="009E5AF5"/>
    <w:rsid w:val="009E5D35"/>
    <w:rsid w:val="009E5E17"/>
    <w:rsid w:val="009E63B9"/>
    <w:rsid w:val="009E658B"/>
    <w:rsid w:val="009E6AE6"/>
    <w:rsid w:val="009F01FE"/>
    <w:rsid w:val="009F0712"/>
    <w:rsid w:val="009F089B"/>
    <w:rsid w:val="009F0D18"/>
    <w:rsid w:val="009F1300"/>
    <w:rsid w:val="009F155C"/>
    <w:rsid w:val="009F1E03"/>
    <w:rsid w:val="009F27EA"/>
    <w:rsid w:val="009F2BD3"/>
    <w:rsid w:val="009F2F6F"/>
    <w:rsid w:val="009F32CF"/>
    <w:rsid w:val="009F3421"/>
    <w:rsid w:val="009F36A4"/>
    <w:rsid w:val="009F3774"/>
    <w:rsid w:val="009F393D"/>
    <w:rsid w:val="009F3B7E"/>
    <w:rsid w:val="009F3C53"/>
    <w:rsid w:val="009F409E"/>
    <w:rsid w:val="009F42DF"/>
    <w:rsid w:val="009F46FF"/>
    <w:rsid w:val="009F4D3A"/>
    <w:rsid w:val="009F5041"/>
    <w:rsid w:val="009F50A2"/>
    <w:rsid w:val="009F5190"/>
    <w:rsid w:val="009F525F"/>
    <w:rsid w:val="009F554D"/>
    <w:rsid w:val="009F55C9"/>
    <w:rsid w:val="009F561B"/>
    <w:rsid w:val="009F58B4"/>
    <w:rsid w:val="009F58FE"/>
    <w:rsid w:val="009F59F1"/>
    <w:rsid w:val="009F5EBE"/>
    <w:rsid w:val="009F6733"/>
    <w:rsid w:val="009F68E5"/>
    <w:rsid w:val="009F6FD7"/>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FCE"/>
    <w:rsid w:val="00A03318"/>
    <w:rsid w:val="00A03FA4"/>
    <w:rsid w:val="00A04123"/>
    <w:rsid w:val="00A044BA"/>
    <w:rsid w:val="00A046E5"/>
    <w:rsid w:val="00A04CAD"/>
    <w:rsid w:val="00A04E9B"/>
    <w:rsid w:val="00A0528D"/>
    <w:rsid w:val="00A05B85"/>
    <w:rsid w:val="00A05C92"/>
    <w:rsid w:val="00A05F10"/>
    <w:rsid w:val="00A0608B"/>
    <w:rsid w:val="00A065AE"/>
    <w:rsid w:val="00A0701E"/>
    <w:rsid w:val="00A0705C"/>
    <w:rsid w:val="00A07187"/>
    <w:rsid w:val="00A071E5"/>
    <w:rsid w:val="00A0725A"/>
    <w:rsid w:val="00A10031"/>
    <w:rsid w:val="00A107EE"/>
    <w:rsid w:val="00A10879"/>
    <w:rsid w:val="00A10B18"/>
    <w:rsid w:val="00A1113B"/>
    <w:rsid w:val="00A116CA"/>
    <w:rsid w:val="00A118E1"/>
    <w:rsid w:val="00A1209A"/>
    <w:rsid w:val="00A12832"/>
    <w:rsid w:val="00A12E68"/>
    <w:rsid w:val="00A12FE5"/>
    <w:rsid w:val="00A13834"/>
    <w:rsid w:val="00A13A13"/>
    <w:rsid w:val="00A13AAA"/>
    <w:rsid w:val="00A142E0"/>
    <w:rsid w:val="00A14C42"/>
    <w:rsid w:val="00A14D40"/>
    <w:rsid w:val="00A14F82"/>
    <w:rsid w:val="00A14FFD"/>
    <w:rsid w:val="00A1575C"/>
    <w:rsid w:val="00A15A9B"/>
    <w:rsid w:val="00A16294"/>
    <w:rsid w:val="00A16FB0"/>
    <w:rsid w:val="00A17208"/>
    <w:rsid w:val="00A1735B"/>
    <w:rsid w:val="00A178CA"/>
    <w:rsid w:val="00A17E4D"/>
    <w:rsid w:val="00A20719"/>
    <w:rsid w:val="00A20865"/>
    <w:rsid w:val="00A20BFC"/>
    <w:rsid w:val="00A20EE3"/>
    <w:rsid w:val="00A2103E"/>
    <w:rsid w:val="00A212A7"/>
    <w:rsid w:val="00A21556"/>
    <w:rsid w:val="00A217B0"/>
    <w:rsid w:val="00A21DA8"/>
    <w:rsid w:val="00A225D4"/>
    <w:rsid w:val="00A22A65"/>
    <w:rsid w:val="00A22AC3"/>
    <w:rsid w:val="00A22E47"/>
    <w:rsid w:val="00A23593"/>
    <w:rsid w:val="00A23A63"/>
    <w:rsid w:val="00A23D75"/>
    <w:rsid w:val="00A24078"/>
    <w:rsid w:val="00A2413B"/>
    <w:rsid w:val="00A24B6F"/>
    <w:rsid w:val="00A24BAA"/>
    <w:rsid w:val="00A24CE8"/>
    <w:rsid w:val="00A250A2"/>
    <w:rsid w:val="00A2526B"/>
    <w:rsid w:val="00A25F05"/>
    <w:rsid w:val="00A263C6"/>
    <w:rsid w:val="00A267BE"/>
    <w:rsid w:val="00A26A09"/>
    <w:rsid w:val="00A2710D"/>
    <w:rsid w:val="00A2718C"/>
    <w:rsid w:val="00A2740F"/>
    <w:rsid w:val="00A27559"/>
    <w:rsid w:val="00A277BD"/>
    <w:rsid w:val="00A278D4"/>
    <w:rsid w:val="00A30AF4"/>
    <w:rsid w:val="00A31769"/>
    <w:rsid w:val="00A31AF6"/>
    <w:rsid w:val="00A31C5B"/>
    <w:rsid w:val="00A31E11"/>
    <w:rsid w:val="00A31E7D"/>
    <w:rsid w:val="00A3269A"/>
    <w:rsid w:val="00A3275C"/>
    <w:rsid w:val="00A32980"/>
    <w:rsid w:val="00A32D13"/>
    <w:rsid w:val="00A32E39"/>
    <w:rsid w:val="00A32ED5"/>
    <w:rsid w:val="00A32F1A"/>
    <w:rsid w:val="00A3364C"/>
    <w:rsid w:val="00A33A7D"/>
    <w:rsid w:val="00A33B86"/>
    <w:rsid w:val="00A33DC3"/>
    <w:rsid w:val="00A3493B"/>
    <w:rsid w:val="00A349E6"/>
    <w:rsid w:val="00A34AB0"/>
    <w:rsid w:val="00A34BE2"/>
    <w:rsid w:val="00A35213"/>
    <w:rsid w:val="00A3577E"/>
    <w:rsid w:val="00A359A9"/>
    <w:rsid w:val="00A35F27"/>
    <w:rsid w:val="00A361ED"/>
    <w:rsid w:val="00A36541"/>
    <w:rsid w:val="00A36555"/>
    <w:rsid w:val="00A3713F"/>
    <w:rsid w:val="00A400B6"/>
    <w:rsid w:val="00A4011B"/>
    <w:rsid w:val="00A40227"/>
    <w:rsid w:val="00A40548"/>
    <w:rsid w:val="00A40E01"/>
    <w:rsid w:val="00A4171B"/>
    <w:rsid w:val="00A41F20"/>
    <w:rsid w:val="00A42338"/>
    <w:rsid w:val="00A42900"/>
    <w:rsid w:val="00A42CD3"/>
    <w:rsid w:val="00A4307B"/>
    <w:rsid w:val="00A431C8"/>
    <w:rsid w:val="00A439F1"/>
    <w:rsid w:val="00A43DC3"/>
    <w:rsid w:val="00A44460"/>
    <w:rsid w:val="00A452A4"/>
    <w:rsid w:val="00A454EB"/>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9C"/>
    <w:rsid w:val="00A612D1"/>
    <w:rsid w:val="00A6147B"/>
    <w:rsid w:val="00A629E0"/>
    <w:rsid w:val="00A62FE1"/>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0EC"/>
    <w:rsid w:val="00A70DDB"/>
    <w:rsid w:val="00A718BA"/>
    <w:rsid w:val="00A71AFD"/>
    <w:rsid w:val="00A71C15"/>
    <w:rsid w:val="00A72295"/>
    <w:rsid w:val="00A72BAC"/>
    <w:rsid w:val="00A72D1C"/>
    <w:rsid w:val="00A72E57"/>
    <w:rsid w:val="00A72F1F"/>
    <w:rsid w:val="00A73042"/>
    <w:rsid w:val="00A73353"/>
    <w:rsid w:val="00A7382C"/>
    <w:rsid w:val="00A73883"/>
    <w:rsid w:val="00A738A6"/>
    <w:rsid w:val="00A73A2E"/>
    <w:rsid w:val="00A749E5"/>
    <w:rsid w:val="00A74BDC"/>
    <w:rsid w:val="00A74C53"/>
    <w:rsid w:val="00A74D78"/>
    <w:rsid w:val="00A74EBA"/>
    <w:rsid w:val="00A74F8A"/>
    <w:rsid w:val="00A75391"/>
    <w:rsid w:val="00A75DD1"/>
    <w:rsid w:val="00A768B5"/>
    <w:rsid w:val="00A769DE"/>
    <w:rsid w:val="00A76A0B"/>
    <w:rsid w:val="00A77A9E"/>
    <w:rsid w:val="00A77B1B"/>
    <w:rsid w:val="00A77D92"/>
    <w:rsid w:val="00A8025E"/>
    <w:rsid w:val="00A81CEC"/>
    <w:rsid w:val="00A81F18"/>
    <w:rsid w:val="00A8240F"/>
    <w:rsid w:val="00A830EA"/>
    <w:rsid w:val="00A836A8"/>
    <w:rsid w:val="00A83B05"/>
    <w:rsid w:val="00A84F08"/>
    <w:rsid w:val="00A85244"/>
    <w:rsid w:val="00A8549E"/>
    <w:rsid w:val="00A854EF"/>
    <w:rsid w:val="00A860F6"/>
    <w:rsid w:val="00A86980"/>
    <w:rsid w:val="00A86A82"/>
    <w:rsid w:val="00A86D4A"/>
    <w:rsid w:val="00A86DCC"/>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0EC1"/>
    <w:rsid w:val="00AA1324"/>
    <w:rsid w:val="00AA1385"/>
    <w:rsid w:val="00AA1440"/>
    <w:rsid w:val="00AA18CB"/>
    <w:rsid w:val="00AA1ACE"/>
    <w:rsid w:val="00AA2034"/>
    <w:rsid w:val="00AA21CA"/>
    <w:rsid w:val="00AA26CF"/>
    <w:rsid w:val="00AA3381"/>
    <w:rsid w:val="00AA33A6"/>
    <w:rsid w:val="00AA3683"/>
    <w:rsid w:val="00AA3F5B"/>
    <w:rsid w:val="00AA447E"/>
    <w:rsid w:val="00AA48EE"/>
    <w:rsid w:val="00AA5470"/>
    <w:rsid w:val="00AA57A4"/>
    <w:rsid w:val="00AA5902"/>
    <w:rsid w:val="00AA5E1B"/>
    <w:rsid w:val="00AA5EE2"/>
    <w:rsid w:val="00AA66C7"/>
    <w:rsid w:val="00AA6F63"/>
    <w:rsid w:val="00AA7123"/>
    <w:rsid w:val="00AA7819"/>
    <w:rsid w:val="00AA7FA4"/>
    <w:rsid w:val="00AB0A48"/>
    <w:rsid w:val="00AB0E52"/>
    <w:rsid w:val="00AB10FC"/>
    <w:rsid w:val="00AB1136"/>
    <w:rsid w:val="00AB179E"/>
    <w:rsid w:val="00AB1A65"/>
    <w:rsid w:val="00AB2574"/>
    <w:rsid w:val="00AB266E"/>
    <w:rsid w:val="00AB2697"/>
    <w:rsid w:val="00AB2747"/>
    <w:rsid w:val="00AB2A10"/>
    <w:rsid w:val="00AB2CEF"/>
    <w:rsid w:val="00AB2EDB"/>
    <w:rsid w:val="00AB3CAE"/>
    <w:rsid w:val="00AB3D7A"/>
    <w:rsid w:val="00AB423A"/>
    <w:rsid w:val="00AB4757"/>
    <w:rsid w:val="00AB5B35"/>
    <w:rsid w:val="00AB5E9A"/>
    <w:rsid w:val="00AB6FE9"/>
    <w:rsid w:val="00AB7134"/>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A03"/>
    <w:rsid w:val="00AC313A"/>
    <w:rsid w:val="00AC32B3"/>
    <w:rsid w:val="00AC3451"/>
    <w:rsid w:val="00AC3555"/>
    <w:rsid w:val="00AC38E1"/>
    <w:rsid w:val="00AC3A25"/>
    <w:rsid w:val="00AC3B52"/>
    <w:rsid w:val="00AC410B"/>
    <w:rsid w:val="00AC43B4"/>
    <w:rsid w:val="00AC4685"/>
    <w:rsid w:val="00AC53BD"/>
    <w:rsid w:val="00AC542F"/>
    <w:rsid w:val="00AC5561"/>
    <w:rsid w:val="00AC58FF"/>
    <w:rsid w:val="00AC5CD1"/>
    <w:rsid w:val="00AC6650"/>
    <w:rsid w:val="00AC67AA"/>
    <w:rsid w:val="00AC6C3E"/>
    <w:rsid w:val="00AC6ECC"/>
    <w:rsid w:val="00AC6F30"/>
    <w:rsid w:val="00AC7B22"/>
    <w:rsid w:val="00AC7B39"/>
    <w:rsid w:val="00AC7DED"/>
    <w:rsid w:val="00AD0244"/>
    <w:rsid w:val="00AD0B07"/>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639"/>
    <w:rsid w:val="00AD5B0A"/>
    <w:rsid w:val="00AD5DEE"/>
    <w:rsid w:val="00AD6B39"/>
    <w:rsid w:val="00AD6D12"/>
    <w:rsid w:val="00AD7971"/>
    <w:rsid w:val="00AE008C"/>
    <w:rsid w:val="00AE009E"/>
    <w:rsid w:val="00AE059D"/>
    <w:rsid w:val="00AE06ED"/>
    <w:rsid w:val="00AE1792"/>
    <w:rsid w:val="00AE2112"/>
    <w:rsid w:val="00AE2501"/>
    <w:rsid w:val="00AE2ABF"/>
    <w:rsid w:val="00AE2ED6"/>
    <w:rsid w:val="00AE2F60"/>
    <w:rsid w:val="00AE2F67"/>
    <w:rsid w:val="00AE2F7E"/>
    <w:rsid w:val="00AE305D"/>
    <w:rsid w:val="00AE3279"/>
    <w:rsid w:val="00AE3775"/>
    <w:rsid w:val="00AE3FBF"/>
    <w:rsid w:val="00AE42C8"/>
    <w:rsid w:val="00AE468B"/>
    <w:rsid w:val="00AE46FA"/>
    <w:rsid w:val="00AE4914"/>
    <w:rsid w:val="00AE4DC1"/>
    <w:rsid w:val="00AE516B"/>
    <w:rsid w:val="00AE5469"/>
    <w:rsid w:val="00AE5CB6"/>
    <w:rsid w:val="00AE5E52"/>
    <w:rsid w:val="00AE5F5C"/>
    <w:rsid w:val="00AE6B28"/>
    <w:rsid w:val="00AE6BB5"/>
    <w:rsid w:val="00AE6C7E"/>
    <w:rsid w:val="00AE732B"/>
    <w:rsid w:val="00AE776C"/>
    <w:rsid w:val="00AE7A30"/>
    <w:rsid w:val="00AF167B"/>
    <w:rsid w:val="00AF16B1"/>
    <w:rsid w:val="00AF1890"/>
    <w:rsid w:val="00AF1B69"/>
    <w:rsid w:val="00AF1CCD"/>
    <w:rsid w:val="00AF2095"/>
    <w:rsid w:val="00AF2527"/>
    <w:rsid w:val="00AF3073"/>
    <w:rsid w:val="00AF3233"/>
    <w:rsid w:val="00AF3675"/>
    <w:rsid w:val="00AF3991"/>
    <w:rsid w:val="00AF46DB"/>
    <w:rsid w:val="00AF47E0"/>
    <w:rsid w:val="00AF4B25"/>
    <w:rsid w:val="00AF4C83"/>
    <w:rsid w:val="00AF4FEE"/>
    <w:rsid w:val="00AF55CA"/>
    <w:rsid w:val="00AF5A4B"/>
    <w:rsid w:val="00AF5BD5"/>
    <w:rsid w:val="00AF6111"/>
    <w:rsid w:val="00AF614F"/>
    <w:rsid w:val="00AF6415"/>
    <w:rsid w:val="00AF6435"/>
    <w:rsid w:val="00AF65E6"/>
    <w:rsid w:val="00AF693F"/>
    <w:rsid w:val="00AF6E4F"/>
    <w:rsid w:val="00AF7018"/>
    <w:rsid w:val="00AF7142"/>
    <w:rsid w:val="00AF74CF"/>
    <w:rsid w:val="00AF7AED"/>
    <w:rsid w:val="00B00263"/>
    <w:rsid w:val="00B00662"/>
    <w:rsid w:val="00B00685"/>
    <w:rsid w:val="00B00921"/>
    <w:rsid w:val="00B00E50"/>
    <w:rsid w:val="00B00EE7"/>
    <w:rsid w:val="00B01665"/>
    <w:rsid w:val="00B02193"/>
    <w:rsid w:val="00B0254E"/>
    <w:rsid w:val="00B026C5"/>
    <w:rsid w:val="00B02B81"/>
    <w:rsid w:val="00B02D45"/>
    <w:rsid w:val="00B03157"/>
    <w:rsid w:val="00B037B6"/>
    <w:rsid w:val="00B03816"/>
    <w:rsid w:val="00B047A4"/>
    <w:rsid w:val="00B04B60"/>
    <w:rsid w:val="00B058F6"/>
    <w:rsid w:val="00B059DE"/>
    <w:rsid w:val="00B0635A"/>
    <w:rsid w:val="00B06B0E"/>
    <w:rsid w:val="00B071E6"/>
    <w:rsid w:val="00B078B4"/>
    <w:rsid w:val="00B109C2"/>
    <w:rsid w:val="00B10A65"/>
    <w:rsid w:val="00B10B4A"/>
    <w:rsid w:val="00B117FE"/>
    <w:rsid w:val="00B12357"/>
    <w:rsid w:val="00B1240F"/>
    <w:rsid w:val="00B1244A"/>
    <w:rsid w:val="00B12790"/>
    <w:rsid w:val="00B13051"/>
    <w:rsid w:val="00B1305A"/>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28A9"/>
    <w:rsid w:val="00B32FF4"/>
    <w:rsid w:val="00B331C8"/>
    <w:rsid w:val="00B332DB"/>
    <w:rsid w:val="00B3330B"/>
    <w:rsid w:val="00B338C5"/>
    <w:rsid w:val="00B339A1"/>
    <w:rsid w:val="00B33CC5"/>
    <w:rsid w:val="00B3408D"/>
    <w:rsid w:val="00B34359"/>
    <w:rsid w:val="00B346BF"/>
    <w:rsid w:val="00B3470B"/>
    <w:rsid w:val="00B34F9F"/>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2E18"/>
    <w:rsid w:val="00B435CA"/>
    <w:rsid w:val="00B44707"/>
    <w:rsid w:val="00B44A37"/>
    <w:rsid w:val="00B44AFA"/>
    <w:rsid w:val="00B44E38"/>
    <w:rsid w:val="00B44EB7"/>
    <w:rsid w:val="00B45240"/>
    <w:rsid w:val="00B45355"/>
    <w:rsid w:val="00B45A2B"/>
    <w:rsid w:val="00B45F46"/>
    <w:rsid w:val="00B45F50"/>
    <w:rsid w:val="00B46272"/>
    <w:rsid w:val="00B46640"/>
    <w:rsid w:val="00B46916"/>
    <w:rsid w:val="00B47470"/>
    <w:rsid w:val="00B478E8"/>
    <w:rsid w:val="00B5043E"/>
    <w:rsid w:val="00B50B2C"/>
    <w:rsid w:val="00B50D62"/>
    <w:rsid w:val="00B51741"/>
    <w:rsid w:val="00B51F73"/>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C8E"/>
    <w:rsid w:val="00B57F55"/>
    <w:rsid w:val="00B60272"/>
    <w:rsid w:val="00B60673"/>
    <w:rsid w:val="00B60774"/>
    <w:rsid w:val="00B60A69"/>
    <w:rsid w:val="00B60AFF"/>
    <w:rsid w:val="00B60FA4"/>
    <w:rsid w:val="00B6218F"/>
    <w:rsid w:val="00B6268E"/>
    <w:rsid w:val="00B62719"/>
    <w:rsid w:val="00B6298C"/>
    <w:rsid w:val="00B629E3"/>
    <w:rsid w:val="00B63337"/>
    <w:rsid w:val="00B63CE0"/>
    <w:rsid w:val="00B63FFA"/>
    <w:rsid w:val="00B645CE"/>
    <w:rsid w:val="00B6508F"/>
    <w:rsid w:val="00B65209"/>
    <w:rsid w:val="00B65562"/>
    <w:rsid w:val="00B66996"/>
    <w:rsid w:val="00B669A7"/>
    <w:rsid w:val="00B669BE"/>
    <w:rsid w:val="00B66D8E"/>
    <w:rsid w:val="00B66DAD"/>
    <w:rsid w:val="00B66FD5"/>
    <w:rsid w:val="00B672EC"/>
    <w:rsid w:val="00B6767E"/>
    <w:rsid w:val="00B67DC2"/>
    <w:rsid w:val="00B70164"/>
    <w:rsid w:val="00B70AD9"/>
    <w:rsid w:val="00B70E91"/>
    <w:rsid w:val="00B70F78"/>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34E"/>
    <w:rsid w:val="00B80672"/>
    <w:rsid w:val="00B80760"/>
    <w:rsid w:val="00B81B02"/>
    <w:rsid w:val="00B8244C"/>
    <w:rsid w:val="00B82613"/>
    <w:rsid w:val="00B8293A"/>
    <w:rsid w:val="00B829BB"/>
    <w:rsid w:val="00B82D8C"/>
    <w:rsid w:val="00B833BE"/>
    <w:rsid w:val="00B83AA1"/>
    <w:rsid w:val="00B83AD7"/>
    <w:rsid w:val="00B83AED"/>
    <w:rsid w:val="00B83C36"/>
    <w:rsid w:val="00B841BF"/>
    <w:rsid w:val="00B84437"/>
    <w:rsid w:val="00B84B49"/>
    <w:rsid w:val="00B854E4"/>
    <w:rsid w:val="00B85B14"/>
    <w:rsid w:val="00B8618B"/>
    <w:rsid w:val="00B870D1"/>
    <w:rsid w:val="00B87519"/>
    <w:rsid w:val="00B87BA3"/>
    <w:rsid w:val="00B90DCD"/>
    <w:rsid w:val="00B90EE8"/>
    <w:rsid w:val="00B91105"/>
    <w:rsid w:val="00B91C0E"/>
    <w:rsid w:val="00B91E91"/>
    <w:rsid w:val="00B924F6"/>
    <w:rsid w:val="00B92668"/>
    <w:rsid w:val="00B92D11"/>
    <w:rsid w:val="00B92D60"/>
    <w:rsid w:val="00B93008"/>
    <w:rsid w:val="00B9308D"/>
    <w:rsid w:val="00B942CF"/>
    <w:rsid w:val="00B944E1"/>
    <w:rsid w:val="00B945E5"/>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78D"/>
    <w:rsid w:val="00BA299A"/>
    <w:rsid w:val="00BA3B40"/>
    <w:rsid w:val="00BA4B13"/>
    <w:rsid w:val="00BA4DC5"/>
    <w:rsid w:val="00BA4EF6"/>
    <w:rsid w:val="00BA4F15"/>
    <w:rsid w:val="00BA589D"/>
    <w:rsid w:val="00BA5E88"/>
    <w:rsid w:val="00BA6385"/>
    <w:rsid w:val="00BA64CF"/>
    <w:rsid w:val="00BA68FC"/>
    <w:rsid w:val="00BA7448"/>
    <w:rsid w:val="00BA7C92"/>
    <w:rsid w:val="00BA7D5C"/>
    <w:rsid w:val="00BB032E"/>
    <w:rsid w:val="00BB0564"/>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223"/>
    <w:rsid w:val="00BC14FD"/>
    <w:rsid w:val="00BC2050"/>
    <w:rsid w:val="00BC2986"/>
    <w:rsid w:val="00BC2AB7"/>
    <w:rsid w:val="00BC2E00"/>
    <w:rsid w:val="00BC32A0"/>
    <w:rsid w:val="00BC358C"/>
    <w:rsid w:val="00BC3683"/>
    <w:rsid w:val="00BC3858"/>
    <w:rsid w:val="00BC3E54"/>
    <w:rsid w:val="00BC3F8C"/>
    <w:rsid w:val="00BC45A6"/>
    <w:rsid w:val="00BC4C9B"/>
    <w:rsid w:val="00BC5599"/>
    <w:rsid w:val="00BC601D"/>
    <w:rsid w:val="00BC6A39"/>
    <w:rsid w:val="00BC6FEE"/>
    <w:rsid w:val="00BC76E8"/>
    <w:rsid w:val="00BC7AB7"/>
    <w:rsid w:val="00BD0858"/>
    <w:rsid w:val="00BD088E"/>
    <w:rsid w:val="00BD1281"/>
    <w:rsid w:val="00BD151B"/>
    <w:rsid w:val="00BD19E4"/>
    <w:rsid w:val="00BD1B25"/>
    <w:rsid w:val="00BD1EF4"/>
    <w:rsid w:val="00BD2988"/>
    <w:rsid w:val="00BD2BA9"/>
    <w:rsid w:val="00BD2C07"/>
    <w:rsid w:val="00BD2C36"/>
    <w:rsid w:val="00BD333C"/>
    <w:rsid w:val="00BD337C"/>
    <w:rsid w:val="00BD3AE1"/>
    <w:rsid w:val="00BD3EC0"/>
    <w:rsid w:val="00BD423F"/>
    <w:rsid w:val="00BD4617"/>
    <w:rsid w:val="00BD49BF"/>
    <w:rsid w:val="00BD4A29"/>
    <w:rsid w:val="00BD4C57"/>
    <w:rsid w:val="00BD4FAC"/>
    <w:rsid w:val="00BD5186"/>
    <w:rsid w:val="00BD51DE"/>
    <w:rsid w:val="00BD5687"/>
    <w:rsid w:val="00BD571A"/>
    <w:rsid w:val="00BD5980"/>
    <w:rsid w:val="00BD5F94"/>
    <w:rsid w:val="00BD67C9"/>
    <w:rsid w:val="00BD756F"/>
    <w:rsid w:val="00BD78E0"/>
    <w:rsid w:val="00BD7B02"/>
    <w:rsid w:val="00BD7DD0"/>
    <w:rsid w:val="00BD7EBD"/>
    <w:rsid w:val="00BE02B4"/>
    <w:rsid w:val="00BE04FE"/>
    <w:rsid w:val="00BE05B6"/>
    <w:rsid w:val="00BE05B9"/>
    <w:rsid w:val="00BE0ECF"/>
    <w:rsid w:val="00BE1000"/>
    <w:rsid w:val="00BE12DF"/>
    <w:rsid w:val="00BE13E5"/>
    <w:rsid w:val="00BE1893"/>
    <w:rsid w:val="00BE1F1E"/>
    <w:rsid w:val="00BE2220"/>
    <w:rsid w:val="00BE2497"/>
    <w:rsid w:val="00BE275D"/>
    <w:rsid w:val="00BE2C45"/>
    <w:rsid w:val="00BE3594"/>
    <w:rsid w:val="00BE372B"/>
    <w:rsid w:val="00BE3BDB"/>
    <w:rsid w:val="00BE3F0F"/>
    <w:rsid w:val="00BE3F4B"/>
    <w:rsid w:val="00BE5567"/>
    <w:rsid w:val="00BE5836"/>
    <w:rsid w:val="00BE58E6"/>
    <w:rsid w:val="00BE5907"/>
    <w:rsid w:val="00BE5BED"/>
    <w:rsid w:val="00BE5F83"/>
    <w:rsid w:val="00BE6227"/>
    <w:rsid w:val="00BE6552"/>
    <w:rsid w:val="00BE7084"/>
    <w:rsid w:val="00BE79B1"/>
    <w:rsid w:val="00BF0C64"/>
    <w:rsid w:val="00BF0DAD"/>
    <w:rsid w:val="00BF10BC"/>
    <w:rsid w:val="00BF1A61"/>
    <w:rsid w:val="00BF26F6"/>
    <w:rsid w:val="00BF2888"/>
    <w:rsid w:val="00BF2897"/>
    <w:rsid w:val="00BF29F8"/>
    <w:rsid w:val="00BF3BA0"/>
    <w:rsid w:val="00BF3F6A"/>
    <w:rsid w:val="00BF3FA3"/>
    <w:rsid w:val="00BF3FFF"/>
    <w:rsid w:val="00BF4AF5"/>
    <w:rsid w:val="00BF5AC1"/>
    <w:rsid w:val="00BF5E3E"/>
    <w:rsid w:val="00BF69B8"/>
    <w:rsid w:val="00BF6F7F"/>
    <w:rsid w:val="00BF706E"/>
    <w:rsid w:val="00BF7335"/>
    <w:rsid w:val="00BF7791"/>
    <w:rsid w:val="00BF7C32"/>
    <w:rsid w:val="00C000BB"/>
    <w:rsid w:val="00C00638"/>
    <w:rsid w:val="00C00695"/>
    <w:rsid w:val="00C007A3"/>
    <w:rsid w:val="00C009AE"/>
    <w:rsid w:val="00C00E99"/>
    <w:rsid w:val="00C016EF"/>
    <w:rsid w:val="00C0196A"/>
    <w:rsid w:val="00C023DE"/>
    <w:rsid w:val="00C024FC"/>
    <w:rsid w:val="00C02F5C"/>
    <w:rsid w:val="00C03009"/>
    <w:rsid w:val="00C03649"/>
    <w:rsid w:val="00C04090"/>
    <w:rsid w:val="00C04D33"/>
    <w:rsid w:val="00C054FB"/>
    <w:rsid w:val="00C05A60"/>
    <w:rsid w:val="00C05E4A"/>
    <w:rsid w:val="00C06124"/>
    <w:rsid w:val="00C0615C"/>
    <w:rsid w:val="00C0620E"/>
    <w:rsid w:val="00C0658F"/>
    <w:rsid w:val="00C0702E"/>
    <w:rsid w:val="00C071A7"/>
    <w:rsid w:val="00C07667"/>
    <w:rsid w:val="00C07A41"/>
    <w:rsid w:val="00C10387"/>
    <w:rsid w:val="00C10C20"/>
    <w:rsid w:val="00C1130B"/>
    <w:rsid w:val="00C11881"/>
    <w:rsid w:val="00C11BD9"/>
    <w:rsid w:val="00C122C4"/>
    <w:rsid w:val="00C12332"/>
    <w:rsid w:val="00C123C3"/>
    <w:rsid w:val="00C1241F"/>
    <w:rsid w:val="00C1274B"/>
    <w:rsid w:val="00C1289E"/>
    <w:rsid w:val="00C13014"/>
    <w:rsid w:val="00C135E3"/>
    <w:rsid w:val="00C13614"/>
    <w:rsid w:val="00C1384E"/>
    <w:rsid w:val="00C13D66"/>
    <w:rsid w:val="00C13F39"/>
    <w:rsid w:val="00C1451F"/>
    <w:rsid w:val="00C14541"/>
    <w:rsid w:val="00C14773"/>
    <w:rsid w:val="00C1478B"/>
    <w:rsid w:val="00C1492A"/>
    <w:rsid w:val="00C150C6"/>
    <w:rsid w:val="00C1581A"/>
    <w:rsid w:val="00C15E86"/>
    <w:rsid w:val="00C15EDB"/>
    <w:rsid w:val="00C1675B"/>
    <w:rsid w:val="00C16C4F"/>
    <w:rsid w:val="00C16CA0"/>
    <w:rsid w:val="00C16E5E"/>
    <w:rsid w:val="00C1757A"/>
    <w:rsid w:val="00C175AC"/>
    <w:rsid w:val="00C1784E"/>
    <w:rsid w:val="00C2007E"/>
    <w:rsid w:val="00C20531"/>
    <w:rsid w:val="00C21743"/>
    <w:rsid w:val="00C21F6F"/>
    <w:rsid w:val="00C223EF"/>
    <w:rsid w:val="00C2253B"/>
    <w:rsid w:val="00C2255D"/>
    <w:rsid w:val="00C2273B"/>
    <w:rsid w:val="00C22B9D"/>
    <w:rsid w:val="00C24784"/>
    <w:rsid w:val="00C249C7"/>
    <w:rsid w:val="00C24AF1"/>
    <w:rsid w:val="00C25210"/>
    <w:rsid w:val="00C25681"/>
    <w:rsid w:val="00C25B33"/>
    <w:rsid w:val="00C25D26"/>
    <w:rsid w:val="00C25E20"/>
    <w:rsid w:val="00C264AE"/>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84A"/>
    <w:rsid w:val="00C40253"/>
    <w:rsid w:val="00C410A0"/>
    <w:rsid w:val="00C410B8"/>
    <w:rsid w:val="00C41307"/>
    <w:rsid w:val="00C41F77"/>
    <w:rsid w:val="00C4242B"/>
    <w:rsid w:val="00C4253A"/>
    <w:rsid w:val="00C42572"/>
    <w:rsid w:val="00C429DB"/>
    <w:rsid w:val="00C42B2E"/>
    <w:rsid w:val="00C42B74"/>
    <w:rsid w:val="00C431BF"/>
    <w:rsid w:val="00C432A5"/>
    <w:rsid w:val="00C4342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9F0"/>
    <w:rsid w:val="00C47E13"/>
    <w:rsid w:val="00C5011A"/>
    <w:rsid w:val="00C503E4"/>
    <w:rsid w:val="00C507C9"/>
    <w:rsid w:val="00C5089A"/>
    <w:rsid w:val="00C50DF6"/>
    <w:rsid w:val="00C5117A"/>
    <w:rsid w:val="00C5172B"/>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B54"/>
    <w:rsid w:val="00C57751"/>
    <w:rsid w:val="00C57DBA"/>
    <w:rsid w:val="00C61863"/>
    <w:rsid w:val="00C6225A"/>
    <w:rsid w:val="00C62A38"/>
    <w:rsid w:val="00C63B22"/>
    <w:rsid w:val="00C64364"/>
    <w:rsid w:val="00C6483E"/>
    <w:rsid w:val="00C649D5"/>
    <w:rsid w:val="00C657AE"/>
    <w:rsid w:val="00C65BD3"/>
    <w:rsid w:val="00C66225"/>
    <w:rsid w:val="00C66542"/>
    <w:rsid w:val="00C6716C"/>
    <w:rsid w:val="00C70279"/>
    <w:rsid w:val="00C7068B"/>
    <w:rsid w:val="00C70759"/>
    <w:rsid w:val="00C709B9"/>
    <w:rsid w:val="00C715A0"/>
    <w:rsid w:val="00C716DC"/>
    <w:rsid w:val="00C73517"/>
    <w:rsid w:val="00C74A03"/>
    <w:rsid w:val="00C74B6B"/>
    <w:rsid w:val="00C74CA9"/>
    <w:rsid w:val="00C74E21"/>
    <w:rsid w:val="00C7534C"/>
    <w:rsid w:val="00C754AD"/>
    <w:rsid w:val="00C757D2"/>
    <w:rsid w:val="00C75B9E"/>
    <w:rsid w:val="00C75BF4"/>
    <w:rsid w:val="00C75D45"/>
    <w:rsid w:val="00C763C4"/>
    <w:rsid w:val="00C764A4"/>
    <w:rsid w:val="00C764AF"/>
    <w:rsid w:val="00C765AA"/>
    <w:rsid w:val="00C766C4"/>
    <w:rsid w:val="00C76A5B"/>
    <w:rsid w:val="00C76A76"/>
    <w:rsid w:val="00C7766C"/>
    <w:rsid w:val="00C779C0"/>
    <w:rsid w:val="00C77E26"/>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A6"/>
    <w:rsid w:val="00C83C62"/>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736"/>
    <w:rsid w:val="00C909D7"/>
    <w:rsid w:val="00C90EE5"/>
    <w:rsid w:val="00C91A44"/>
    <w:rsid w:val="00C92133"/>
    <w:rsid w:val="00C92461"/>
    <w:rsid w:val="00C92603"/>
    <w:rsid w:val="00C929B5"/>
    <w:rsid w:val="00C92B57"/>
    <w:rsid w:val="00C931EC"/>
    <w:rsid w:val="00C935BC"/>
    <w:rsid w:val="00C93BBA"/>
    <w:rsid w:val="00C93C37"/>
    <w:rsid w:val="00C942D9"/>
    <w:rsid w:val="00C94460"/>
    <w:rsid w:val="00C9477F"/>
    <w:rsid w:val="00C948B9"/>
    <w:rsid w:val="00C949CD"/>
    <w:rsid w:val="00C94CE9"/>
    <w:rsid w:val="00C9530F"/>
    <w:rsid w:val="00C957DB"/>
    <w:rsid w:val="00C95A1F"/>
    <w:rsid w:val="00C95E88"/>
    <w:rsid w:val="00C961AE"/>
    <w:rsid w:val="00C962CB"/>
    <w:rsid w:val="00C96BE9"/>
    <w:rsid w:val="00C96EE9"/>
    <w:rsid w:val="00C96F79"/>
    <w:rsid w:val="00C97400"/>
    <w:rsid w:val="00C97A0B"/>
    <w:rsid w:val="00CA02E6"/>
    <w:rsid w:val="00CA04BC"/>
    <w:rsid w:val="00CA0712"/>
    <w:rsid w:val="00CA11B1"/>
    <w:rsid w:val="00CA1BEB"/>
    <w:rsid w:val="00CA1CE6"/>
    <w:rsid w:val="00CA1D72"/>
    <w:rsid w:val="00CA1E61"/>
    <w:rsid w:val="00CA2185"/>
    <w:rsid w:val="00CA24D7"/>
    <w:rsid w:val="00CA25E1"/>
    <w:rsid w:val="00CA2AED"/>
    <w:rsid w:val="00CA31DA"/>
    <w:rsid w:val="00CA37F1"/>
    <w:rsid w:val="00CA3A30"/>
    <w:rsid w:val="00CA483A"/>
    <w:rsid w:val="00CA5583"/>
    <w:rsid w:val="00CA5665"/>
    <w:rsid w:val="00CA66A8"/>
    <w:rsid w:val="00CA6889"/>
    <w:rsid w:val="00CA6E27"/>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4F1"/>
    <w:rsid w:val="00CB1797"/>
    <w:rsid w:val="00CB1CB8"/>
    <w:rsid w:val="00CB2326"/>
    <w:rsid w:val="00CB29CD"/>
    <w:rsid w:val="00CB2F74"/>
    <w:rsid w:val="00CB44B4"/>
    <w:rsid w:val="00CB478D"/>
    <w:rsid w:val="00CB4A8A"/>
    <w:rsid w:val="00CB4B6F"/>
    <w:rsid w:val="00CB4CF8"/>
    <w:rsid w:val="00CB5799"/>
    <w:rsid w:val="00CB5A1F"/>
    <w:rsid w:val="00CB6388"/>
    <w:rsid w:val="00CB64C0"/>
    <w:rsid w:val="00CB690B"/>
    <w:rsid w:val="00CB6E03"/>
    <w:rsid w:val="00CB6F5D"/>
    <w:rsid w:val="00CB70F6"/>
    <w:rsid w:val="00CB74BD"/>
    <w:rsid w:val="00CB7923"/>
    <w:rsid w:val="00CC06DF"/>
    <w:rsid w:val="00CC0E6B"/>
    <w:rsid w:val="00CC1F3A"/>
    <w:rsid w:val="00CC21A9"/>
    <w:rsid w:val="00CC23E5"/>
    <w:rsid w:val="00CC279F"/>
    <w:rsid w:val="00CC2B37"/>
    <w:rsid w:val="00CC2B61"/>
    <w:rsid w:val="00CC32BE"/>
    <w:rsid w:val="00CC3315"/>
    <w:rsid w:val="00CC3338"/>
    <w:rsid w:val="00CC3397"/>
    <w:rsid w:val="00CC34C9"/>
    <w:rsid w:val="00CC3D74"/>
    <w:rsid w:val="00CC3E3B"/>
    <w:rsid w:val="00CC3EFA"/>
    <w:rsid w:val="00CC3F68"/>
    <w:rsid w:val="00CC4912"/>
    <w:rsid w:val="00CC4B64"/>
    <w:rsid w:val="00CC4D38"/>
    <w:rsid w:val="00CC51E4"/>
    <w:rsid w:val="00CC58CF"/>
    <w:rsid w:val="00CC5B2C"/>
    <w:rsid w:val="00CC6167"/>
    <w:rsid w:val="00CC6481"/>
    <w:rsid w:val="00CC6756"/>
    <w:rsid w:val="00CC68B1"/>
    <w:rsid w:val="00CC6E7A"/>
    <w:rsid w:val="00CC732F"/>
    <w:rsid w:val="00CC7D5B"/>
    <w:rsid w:val="00CC7F69"/>
    <w:rsid w:val="00CD003E"/>
    <w:rsid w:val="00CD005E"/>
    <w:rsid w:val="00CD0638"/>
    <w:rsid w:val="00CD063B"/>
    <w:rsid w:val="00CD12B0"/>
    <w:rsid w:val="00CD12F2"/>
    <w:rsid w:val="00CD177D"/>
    <w:rsid w:val="00CD1977"/>
    <w:rsid w:val="00CD259E"/>
    <w:rsid w:val="00CD2749"/>
    <w:rsid w:val="00CD28CE"/>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D7AB0"/>
    <w:rsid w:val="00CE0A7B"/>
    <w:rsid w:val="00CE0D5C"/>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358"/>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B28"/>
    <w:rsid w:val="00CF1FC3"/>
    <w:rsid w:val="00CF2B10"/>
    <w:rsid w:val="00CF2D35"/>
    <w:rsid w:val="00CF39FC"/>
    <w:rsid w:val="00CF4116"/>
    <w:rsid w:val="00CF430B"/>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2F4E"/>
    <w:rsid w:val="00D03718"/>
    <w:rsid w:val="00D03A33"/>
    <w:rsid w:val="00D03A8A"/>
    <w:rsid w:val="00D04049"/>
    <w:rsid w:val="00D050B0"/>
    <w:rsid w:val="00D05390"/>
    <w:rsid w:val="00D059D8"/>
    <w:rsid w:val="00D05DF8"/>
    <w:rsid w:val="00D05E4F"/>
    <w:rsid w:val="00D06315"/>
    <w:rsid w:val="00D064E8"/>
    <w:rsid w:val="00D065B2"/>
    <w:rsid w:val="00D06708"/>
    <w:rsid w:val="00D06AAE"/>
    <w:rsid w:val="00D06AE8"/>
    <w:rsid w:val="00D070E7"/>
    <w:rsid w:val="00D07CAE"/>
    <w:rsid w:val="00D07F0C"/>
    <w:rsid w:val="00D10390"/>
    <w:rsid w:val="00D10466"/>
    <w:rsid w:val="00D109D9"/>
    <w:rsid w:val="00D118DB"/>
    <w:rsid w:val="00D12359"/>
    <w:rsid w:val="00D125D7"/>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19"/>
    <w:rsid w:val="00D21944"/>
    <w:rsid w:val="00D21F99"/>
    <w:rsid w:val="00D2251A"/>
    <w:rsid w:val="00D22534"/>
    <w:rsid w:val="00D22BF8"/>
    <w:rsid w:val="00D22F29"/>
    <w:rsid w:val="00D22FBD"/>
    <w:rsid w:val="00D232B1"/>
    <w:rsid w:val="00D234A2"/>
    <w:rsid w:val="00D2355A"/>
    <w:rsid w:val="00D23ED9"/>
    <w:rsid w:val="00D24068"/>
    <w:rsid w:val="00D242AE"/>
    <w:rsid w:val="00D243D0"/>
    <w:rsid w:val="00D2476A"/>
    <w:rsid w:val="00D24EFF"/>
    <w:rsid w:val="00D2501D"/>
    <w:rsid w:val="00D250DC"/>
    <w:rsid w:val="00D25A33"/>
    <w:rsid w:val="00D25EA1"/>
    <w:rsid w:val="00D26036"/>
    <w:rsid w:val="00D264C7"/>
    <w:rsid w:val="00D26635"/>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347"/>
    <w:rsid w:val="00D334C5"/>
    <w:rsid w:val="00D33917"/>
    <w:rsid w:val="00D34000"/>
    <w:rsid w:val="00D359E2"/>
    <w:rsid w:val="00D35AD4"/>
    <w:rsid w:val="00D35D5A"/>
    <w:rsid w:val="00D36238"/>
    <w:rsid w:val="00D3626A"/>
    <w:rsid w:val="00D37E2C"/>
    <w:rsid w:val="00D4011D"/>
    <w:rsid w:val="00D4029F"/>
    <w:rsid w:val="00D40835"/>
    <w:rsid w:val="00D41ADD"/>
    <w:rsid w:val="00D42020"/>
    <w:rsid w:val="00D42127"/>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1C23"/>
    <w:rsid w:val="00D52256"/>
    <w:rsid w:val="00D53232"/>
    <w:rsid w:val="00D53294"/>
    <w:rsid w:val="00D535B4"/>
    <w:rsid w:val="00D53738"/>
    <w:rsid w:val="00D539E6"/>
    <w:rsid w:val="00D55725"/>
    <w:rsid w:val="00D5577E"/>
    <w:rsid w:val="00D55D43"/>
    <w:rsid w:val="00D56A20"/>
    <w:rsid w:val="00D574BF"/>
    <w:rsid w:val="00D5790C"/>
    <w:rsid w:val="00D579C4"/>
    <w:rsid w:val="00D604B9"/>
    <w:rsid w:val="00D60501"/>
    <w:rsid w:val="00D60BA3"/>
    <w:rsid w:val="00D60D86"/>
    <w:rsid w:val="00D61908"/>
    <w:rsid w:val="00D6196C"/>
    <w:rsid w:val="00D61E61"/>
    <w:rsid w:val="00D62439"/>
    <w:rsid w:val="00D6259B"/>
    <w:rsid w:val="00D629D2"/>
    <w:rsid w:val="00D62D0A"/>
    <w:rsid w:val="00D63597"/>
    <w:rsid w:val="00D642C3"/>
    <w:rsid w:val="00D6443E"/>
    <w:rsid w:val="00D64472"/>
    <w:rsid w:val="00D65136"/>
    <w:rsid w:val="00D653DA"/>
    <w:rsid w:val="00D655F5"/>
    <w:rsid w:val="00D65B06"/>
    <w:rsid w:val="00D66089"/>
    <w:rsid w:val="00D66C7B"/>
    <w:rsid w:val="00D66CC6"/>
    <w:rsid w:val="00D67B43"/>
    <w:rsid w:val="00D67D49"/>
    <w:rsid w:val="00D70107"/>
    <w:rsid w:val="00D701D6"/>
    <w:rsid w:val="00D70B51"/>
    <w:rsid w:val="00D70B9C"/>
    <w:rsid w:val="00D7181F"/>
    <w:rsid w:val="00D71F12"/>
    <w:rsid w:val="00D72111"/>
    <w:rsid w:val="00D72D63"/>
    <w:rsid w:val="00D72F22"/>
    <w:rsid w:val="00D7334A"/>
    <w:rsid w:val="00D736A2"/>
    <w:rsid w:val="00D74499"/>
    <w:rsid w:val="00D745B1"/>
    <w:rsid w:val="00D74A39"/>
    <w:rsid w:val="00D74A86"/>
    <w:rsid w:val="00D74C1B"/>
    <w:rsid w:val="00D7526D"/>
    <w:rsid w:val="00D7561B"/>
    <w:rsid w:val="00D75B47"/>
    <w:rsid w:val="00D76220"/>
    <w:rsid w:val="00D7640B"/>
    <w:rsid w:val="00D764D3"/>
    <w:rsid w:val="00D765D9"/>
    <w:rsid w:val="00D772B2"/>
    <w:rsid w:val="00D773AD"/>
    <w:rsid w:val="00D77625"/>
    <w:rsid w:val="00D778F2"/>
    <w:rsid w:val="00D77B7B"/>
    <w:rsid w:val="00D77F62"/>
    <w:rsid w:val="00D80274"/>
    <w:rsid w:val="00D8028B"/>
    <w:rsid w:val="00D8038B"/>
    <w:rsid w:val="00D8066F"/>
    <w:rsid w:val="00D80ED1"/>
    <w:rsid w:val="00D81603"/>
    <w:rsid w:val="00D819D5"/>
    <w:rsid w:val="00D819F7"/>
    <w:rsid w:val="00D81B83"/>
    <w:rsid w:val="00D81E6F"/>
    <w:rsid w:val="00D82C65"/>
    <w:rsid w:val="00D8375C"/>
    <w:rsid w:val="00D83EB8"/>
    <w:rsid w:val="00D843BE"/>
    <w:rsid w:val="00D84761"/>
    <w:rsid w:val="00D84879"/>
    <w:rsid w:val="00D84A7D"/>
    <w:rsid w:val="00D84D2B"/>
    <w:rsid w:val="00D85720"/>
    <w:rsid w:val="00D85725"/>
    <w:rsid w:val="00D85866"/>
    <w:rsid w:val="00D8609E"/>
    <w:rsid w:val="00D86772"/>
    <w:rsid w:val="00D86ED8"/>
    <w:rsid w:val="00D86F68"/>
    <w:rsid w:val="00D87267"/>
    <w:rsid w:val="00D874DF"/>
    <w:rsid w:val="00D90057"/>
    <w:rsid w:val="00D907A1"/>
    <w:rsid w:val="00D90FE5"/>
    <w:rsid w:val="00D91166"/>
    <w:rsid w:val="00D912E5"/>
    <w:rsid w:val="00D91BED"/>
    <w:rsid w:val="00D91EAE"/>
    <w:rsid w:val="00D925F6"/>
    <w:rsid w:val="00D92919"/>
    <w:rsid w:val="00D92DA6"/>
    <w:rsid w:val="00D92EF7"/>
    <w:rsid w:val="00D93132"/>
    <w:rsid w:val="00D93296"/>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0DE"/>
    <w:rsid w:val="00D966C9"/>
    <w:rsid w:val="00D96E00"/>
    <w:rsid w:val="00D975EB"/>
    <w:rsid w:val="00D97835"/>
    <w:rsid w:val="00D97EE0"/>
    <w:rsid w:val="00DA0C73"/>
    <w:rsid w:val="00DA0E18"/>
    <w:rsid w:val="00DA0EB3"/>
    <w:rsid w:val="00DA12A4"/>
    <w:rsid w:val="00DA1378"/>
    <w:rsid w:val="00DA2215"/>
    <w:rsid w:val="00DA2642"/>
    <w:rsid w:val="00DA299F"/>
    <w:rsid w:val="00DA2EB2"/>
    <w:rsid w:val="00DA30AE"/>
    <w:rsid w:val="00DA3695"/>
    <w:rsid w:val="00DA37EB"/>
    <w:rsid w:val="00DA3837"/>
    <w:rsid w:val="00DA3871"/>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477"/>
    <w:rsid w:val="00DB2E36"/>
    <w:rsid w:val="00DB335A"/>
    <w:rsid w:val="00DB351A"/>
    <w:rsid w:val="00DB3A47"/>
    <w:rsid w:val="00DB3CAC"/>
    <w:rsid w:val="00DB3D92"/>
    <w:rsid w:val="00DB4235"/>
    <w:rsid w:val="00DB449C"/>
    <w:rsid w:val="00DB45FC"/>
    <w:rsid w:val="00DB47E8"/>
    <w:rsid w:val="00DB4B88"/>
    <w:rsid w:val="00DB4C0F"/>
    <w:rsid w:val="00DB4CF0"/>
    <w:rsid w:val="00DB5ECC"/>
    <w:rsid w:val="00DB66E9"/>
    <w:rsid w:val="00DB6AB9"/>
    <w:rsid w:val="00DB6D2A"/>
    <w:rsid w:val="00DB6D3F"/>
    <w:rsid w:val="00DB7730"/>
    <w:rsid w:val="00DC0089"/>
    <w:rsid w:val="00DC00D6"/>
    <w:rsid w:val="00DC03FF"/>
    <w:rsid w:val="00DC0988"/>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6DB0"/>
    <w:rsid w:val="00DC70C2"/>
    <w:rsid w:val="00DC7C91"/>
    <w:rsid w:val="00DC7D84"/>
    <w:rsid w:val="00DC7DE8"/>
    <w:rsid w:val="00DD004B"/>
    <w:rsid w:val="00DD01C7"/>
    <w:rsid w:val="00DD02EC"/>
    <w:rsid w:val="00DD07D2"/>
    <w:rsid w:val="00DD0F34"/>
    <w:rsid w:val="00DD0F65"/>
    <w:rsid w:val="00DD0FC0"/>
    <w:rsid w:val="00DD0FD5"/>
    <w:rsid w:val="00DD14BB"/>
    <w:rsid w:val="00DD18F6"/>
    <w:rsid w:val="00DD208B"/>
    <w:rsid w:val="00DD229E"/>
    <w:rsid w:val="00DD24F8"/>
    <w:rsid w:val="00DD2FF4"/>
    <w:rsid w:val="00DD30EC"/>
    <w:rsid w:val="00DD3C41"/>
    <w:rsid w:val="00DD3F0A"/>
    <w:rsid w:val="00DD41B0"/>
    <w:rsid w:val="00DD426E"/>
    <w:rsid w:val="00DD4450"/>
    <w:rsid w:val="00DD44F2"/>
    <w:rsid w:val="00DD44FC"/>
    <w:rsid w:val="00DD4D8F"/>
    <w:rsid w:val="00DD55E0"/>
    <w:rsid w:val="00DD5FAA"/>
    <w:rsid w:val="00DD603D"/>
    <w:rsid w:val="00DD619A"/>
    <w:rsid w:val="00DD62F4"/>
    <w:rsid w:val="00DD6610"/>
    <w:rsid w:val="00DD6747"/>
    <w:rsid w:val="00DD7055"/>
    <w:rsid w:val="00DD71F1"/>
    <w:rsid w:val="00DD735C"/>
    <w:rsid w:val="00DD73CB"/>
    <w:rsid w:val="00DD7CDE"/>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E7CB2"/>
    <w:rsid w:val="00DF0205"/>
    <w:rsid w:val="00DF0214"/>
    <w:rsid w:val="00DF112D"/>
    <w:rsid w:val="00DF11BA"/>
    <w:rsid w:val="00DF192B"/>
    <w:rsid w:val="00DF1A46"/>
    <w:rsid w:val="00DF247E"/>
    <w:rsid w:val="00DF2800"/>
    <w:rsid w:val="00DF3140"/>
    <w:rsid w:val="00DF34FE"/>
    <w:rsid w:val="00DF3A4A"/>
    <w:rsid w:val="00DF496C"/>
    <w:rsid w:val="00DF4C20"/>
    <w:rsid w:val="00DF4D29"/>
    <w:rsid w:val="00DF5C21"/>
    <w:rsid w:val="00DF5E4B"/>
    <w:rsid w:val="00DF5EA6"/>
    <w:rsid w:val="00DF5F30"/>
    <w:rsid w:val="00DF627D"/>
    <w:rsid w:val="00DF672F"/>
    <w:rsid w:val="00DF6BE6"/>
    <w:rsid w:val="00DF6CD2"/>
    <w:rsid w:val="00DF70CE"/>
    <w:rsid w:val="00DF747F"/>
    <w:rsid w:val="00DF777C"/>
    <w:rsid w:val="00DF7ED2"/>
    <w:rsid w:val="00E00AC0"/>
    <w:rsid w:val="00E00C4C"/>
    <w:rsid w:val="00E00D25"/>
    <w:rsid w:val="00E01E89"/>
    <w:rsid w:val="00E01FEC"/>
    <w:rsid w:val="00E02D6D"/>
    <w:rsid w:val="00E02FD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6FCA"/>
    <w:rsid w:val="00E074BE"/>
    <w:rsid w:val="00E100B8"/>
    <w:rsid w:val="00E10558"/>
    <w:rsid w:val="00E10EA0"/>
    <w:rsid w:val="00E11788"/>
    <w:rsid w:val="00E11882"/>
    <w:rsid w:val="00E11D4D"/>
    <w:rsid w:val="00E11D7F"/>
    <w:rsid w:val="00E123A5"/>
    <w:rsid w:val="00E1359E"/>
    <w:rsid w:val="00E13861"/>
    <w:rsid w:val="00E13A07"/>
    <w:rsid w:val="00E13AD9"/>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AA"/>
    <w:rsid w:val="00E173C0"/>
    <w:rsid w:val="00E176EA"/>
    <w:rsid w:val="00E17BC3"/>
    <w:rsid w:val="00E20040"/>
    <w:rsid w:val="00E20298"/>
    <w:rsid w:val="00E206EB"/>
    <w:rsid w:val="00E207E8"/>
    <w:rsid w:val="00E212E9"/>
    <w:rsid w:val="00E21526"/>
    <w:rsid w:val="00E21B33"/>
    <w:rsid w:val="00E2218C"/>
    <w:rsid w:val="00E227B7"/>
    <w:rsid w:val="00E2280A"/>
    <w:rsid w:val="00E2287F"/>
    <w:rsid w:val="00E238BB"/>
    <w:rsid w:val="00E23B4A"/>
    <w:rsid w:val="00E24656"/>
    <w:rsid w:val="00E24EDB"/>
    <w:rsid w:val="00E251EC"/>
    <w:rsid w:val="00E257A7"/>
    <w:rsid w:val="00E26244"/>
    <w:rsid w:val="00E26DB9"/>
    <w:rsid w:val="00E27222"/>
    <w:rsid w:val="00E27232"/>
    <w:rsid w:val="00E27956"/>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1817"/>
    <w:rsid w:val="00E421D3"/>
    <w:rsid w:val="00E427F6"/>
    <w:rsid w:val="00E42C30"/>
    <w:rsid w:val="00E42F7A"/>
    <w:rsid w:val="00E43B5F"/>
    <w:rsid w:val="00E43D02"/>
    <w:rsid w:val="00E43F8E"/>
    <w:rsid w:val="00E44060"/>
    <w:rsid w:val="00E44936"/>
    <w:rsid w:val="00E44D5C"/>
    <w:rsid w:val="00E455CA"/>
    <w:rsid w:val="00E45883"/>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021"/>
    <w:rsid w:val="00E52365"/>
    <w:rsid w:val="00E524D6"/>
    <w:rsid w:val="00E527F1"/>
    <w:rsid w:val="00E52B96"/>
    <w:rsid w:val="00E52EC8"/>
    <w:rsid w:val="00E530B7"/>
    <w:rsid w:val="00E54D5E"/>
    <w:rsid w:val="00E55AEF"/>
    <w:rsid w:val="00E56B23"/>
    <w:rsid w:val="00E57BAF"/>
    <w:rsid w:val="00E601F8"/>
    <w:rsid w:val="00E62033"/>
    <w:rsid w:val="00E6206E"/>
    <w:rsid w:val="00E62094"/>
    <w:rsid w:val="00E62369"/>
    <w:rsid w:val="00E626CB"/>
    <w:rsid w:val="00E62DE8"/>
    <w:rsid w:val="00E630D7"/>
    <w:rsid w:val="00E63979"/>
    <w:rsid w:val="00E63F39"/>
    <w:rsid w:val="00E640CC"/>
    <w:rsid w:val="00E64AC9"/>
    <w:rsid w:val="00E64EFE"/>
    <w:rsid w:val="00E65B52"/>
    <w:rsid w:val="00E65C2E"/>
    <w:rsid w:val="00E65F0A"/>
    <w:rsid w:val="00E66098"/>
    <w:rsid w:val="00E6686F"/>
    <w:rsid w:val="00E674C4"/>
    <w:rsid w:val="00E675D3"/>
    <w:rsid w:val="00E67C1A"/>
    <w:rsid w:val="00E704C0"/>
    <w:rsid w:val="00E70A87"/>
    <w:rsid w:val="00E70B50"/>
    <w:rsid w:val="00E71E56"/>
    <w:rsid w:val="00E720B9"/>
    <w:rsid w:val="00E723A7"/>
    <w:rsid w:val="00E723CF"/>
    <w:rsid w:val="00E725BF"/>
    <w:rsid w:val="00E73149"/>
    <w:rsid w:val="00E7338E"/>
    <w:rsid w:val="00E73EAD"/>
    <w:rsid w:val="00E74170"/>
    <w:rsid w:val="00E74212"/>
    <w:rsid w:val="00E744E6"/>
    <w:rsid w:val="00E748A8"/>
    <w:rsid w:val="00E74AFC"/>
    <w:rsid w:val="00E74BE3"/>
    <w:rsid w:val="00E74DCB"/>
    <w:rsid w:val="00E75541"/>
    <w:rsid w:val="00E75BD3"/>
    <w:rsid w:val="00E7679C"/>
    <w:rsid w:val="00E769F7"/>
    <w:rsid w:val="00E76A94"/>
    <w:rsid w:val="00E76DAC"/>
    <w:rsid w:val="00E7723E"/>
    <w:rsid w:val="00E776ED"/>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91A"/>
    <w:rsid w:val="00E85A07"/>
    <w:rsid w:val="00E85CA2"/>
    <w:rsid w:val="00E85CCC"/>
    <w:rsid w:val="00E8684F"/>
    <w:rsid w:val="00E8688E"/>
    <w:rsid w:val="00E87685"/>
    <w:rsid w:val="00E877DA"/>
    <w:rsid w:val="00E87A05"/>
    <w:rsid w:val="00E87D08"/>
    <w:rsid w:val="00E905F6"/>
    <w:rsid w:val="00E90665"/>
    <w:rsid w:val="00E9069B"/>
    <w:rsid w:val="00E90D3B"/>
    <w:rsid w:val="00E91232"/>
    <w:rsid w:val="00E918B5"/>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6B29"/>
    <w:rsid w:val="00E9707C"/>
    <w:rsid w:val="00E97137"/>
    <w:rsid w:val="00E97C60"/>
    <w:rsid w:val="00EA073A"/>
    <w:rsid w:val="00EA0FCF"/>
    <w:rsid w:val="00EA1D43"/>
    <w:rsid w:val="00EA23A4"/>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6DA3"/>
    <w:rsid w:val="00EA6E4B"/>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84C"/>
    <w:rsid w:val="00EB3D4B"/>
    <w:rsid w:val="00EB3F39"/>
    <w:rsid w:val="00EB4F2C"/>
    <w:rsid w:val="00EB584A"/>
    <w:rsid w:val="00EB5AE2"/>
    <w:rsid w:val="00EB6399"/>
    <w:rsid w:val="00EB641C"/>
    <w:rsid w:val="00EB728A"/>
    <w:rsid w:val="00EB74A3"/>
    <w:rsid w:val="00EB763C"/>
    <w:rsid w:val="00EC03A7"/>
    <w:rsid w:val="00EC03D9"/>
    <w:rsid w:val="00EC1BA5"/>
    <w:rsid w:val="00EC1E9A"/>
    <w:rsid w:val="00EC1FD7"/>
    <w:rsid w:val="00EC2192"/>
    <w:rsid w:val="00EC2953"/>
    <w:rsid w:val="00EC3B28"/>
    <w:rsid w:val="00EC43ED"/>
    <w:rsid w:val="00EC4AB7"/>
    <w:rsid w:val="00EC5328"/>
    <w:rsid w:val="00EC5375"/>
    <w:rsid w:val="00EC55BB"/>
    <w:rsid w:val="00EC5AB8"/>
    <w:rsid w:val="00EC5E19"/>
    <w:rsid w:val="00EC6227"/>
    <w:rsid w:val="00EC67C5"/>
    <w:rsid w:val="00EC71DA"/>
    <w:rsid w:val="00EC7503"/>
    <w:rsid w:val="00EC75AE"/>
    <w:rsid w:val="00EC7927"/>
    <w:rsid w:val="00EC7DB7"/>
    <w:rsid w:val="00EC7DDF"/>
    <w:rsid w:val="00EC7EBA"/>
    <w:rsid w:val="00ED042F"/>
    <w:rsid w:val="00ED058D"/>
    <w:rsid w:val="00ED0B31"/>
    <w:rsid w:val="00ED0B36"/>
    <w:rsid w:val="00ED0D14"/>
    <w:rsid w:val="00ED104D"/>
    <w:rsid w:val="00ED1231"/>
    <w:rsid w:val="00ED1276"/>
    <w:rsid w:val="00ED138A"/>
    <w:rsid w:val="00ED13E6"/>
    <w:rsid w:val="00ED143A"/>
    <w:rsid w:val="00ED152E"/>
    <w:rsid w:val="00ED1629"/>
    <w:rsid w:val="00ED180D"/>
    <w:rsid w:val="00ED1867"/>
    <w:rsid w:val="00ED1E20"/>
    <w:rsid w:val="00ED1FC4"/>
    <w:rsid w:val="00ED2504"/>
    <w:rsid w:val="00ED2794"/>
    <w:rsid w:val="00ED2A48"/>
    <w:rsid w:val="00ED3391"/>
    <w:rsid w:val="00ED3656"/>
    <w:rsid w:val="00ED3B6C"/>
    <w:rsid w:val="00ED4103"/>
    <w:rsid w:val="00ED466A"/>
    <w:rsid w:val="00ED4D59"/>
    <w:rsid w:val="00ED4EEB"/>
    <w:rsid w:val="00ED52EE"/>
    <w:rsid w:val="00ED598F"/>
    <w:rsid w:val="00ED5B4E"/>
    <w:rsid w:val="00ED63AD"/>
    <w:rsid w:val="00ED6676"/>
    <w:rsid w:val="00ED6943"/>
    <w:rsid w:val="00ED743E"/>
    <w:rsid w:val="00ED75FA"/>
    <w:rsid w:val="00EE00AF"/>
    <w:rsid w:val="00EE02AE"/>
    <w:rsid w:val="00EE0890"/>
    <w:rsid w:val="00EE0891"/>
    <w:rsid w:val="00EE1325"/>
    <w:rsid w:val="00EE1329"/>
    <w:rsid w:val="00EE132A"/>
    <w:rsid w:val="00EE19A9"/>
    <w:rsid w:val="00EE1E49"/>
    <w:rsid w:val="00EE1E51"/>
    <w:rsid w:val="00EE1EA7"/>
    <w:rsid w:val="00EE2637"/>
    <w:rsid w:val="00EE2BB3"/>
    <w:rsid w:val="00EE32FB"/>
    <w:rsid w:val="00EE34C8"/>
    <w:rsid w:val="00EE34E9"/>
    <w:rsid w:val="00EE374A"/>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4CE9"/>
    <w:rsid w:val="00EF507F"/>
    <w:rsid w:val="00EF51F9"/>
    <w:rsid w:val="00EF5A24"/>
    <w:rsid w:val="00EF5E46"/>
    <w:rsid w:val="00EF5FE4"/>
    <w:rsid w:val="00EF6523"/>
    <w:rsid w:val="00EF69F9"/>
    <w:rsid w:val="00EF7502"/>
    <w:rsid w:val="00EF78C0"/>
    <w:rsid w:val="00F00283"/>
    <w:rsid w:val="00F009D7"/>
    <w:rsid w:val="00F00A34"/>
    <w:rsid w:val="00F014EC"/>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CCC"/>
    <w:rsid w:val="00F11E56"/>
    <w:rsid w:val="00F11EFC"/>
    <w:rsid w:val="00F121F3"/>
    <w:rsid w:val="00F12765"/>
    <w:rsid w:val="00F129F0"/>
    <w:rsid w:val="00F12B76"/>
    <w:rsid w:val="00F12CA9"/>
    <w:rsid w:val="00F12E73"/>
    <w:rsid w:val="00F12F14"/>
    <w:rsid w:val="00F13B42"/>
    <w:rsid w:val="00F13E18"/>
    <w:rsid w:val="00F14A1A"/>
    <w:rsid w:val="00F15774"/>
    <w:rsid w:val="00F15C0C"/>
    <w:rsid w:val="00F162CB"/>
    <w:rsid w:val="00F17208"/>
    <w:rsid w:val="00F174DB"/>
    <w:rsid w:val="00F176B6"/>
    <w:rsid w:val="00F17E89"/>
    <w:rsid w:val="00F17FE5"/>
    <w:rsid w:val="00F20FB3"/>
    <w:rsid w:val="00F21527"/>
    <w:rsid w:val="00F21801"/>
    <w:rsid w:val="00F21BAA"/>
    <w:rsid w:val="00F22353"/>
    <w:rsid w:val="00F23E98"/>
    <w:rsid w:val="00F24293"/>
    <w:rsid w:val="00F24E08"/>
    <w:rsid w:val="00F25165"/>
    <w:rsid w:val="00F25C60"/>
    <w:rsid w:val="00F262B1"/>
    <w:rsid w:val="00F262E5"/>
    <w:rsid w:val="00F266C1"/>
    <w:rsid w:val="00F26A62"/>
    <w:rsid w:val="00F274EE"/>
    <w:rsid w:val="00F279E0"/>
    <w:rsid w:val="00F27AB7"/>
    <w:rsid w:val="00F27AF8"/>
    <w:rsid w:val="00F27B45"/>
    <w:rsid w:val="00F27DFB"/>
    <w:rsid w:val="00F306D6"/>
    <w:rsid w:val="00F30D08"/>
    <w:rsid w:val="00F3182D"/>
    <w:rsid w:val="00F320B0"/>
    <w:rsid w:val="00F32234"/>
    <w:rsid w:val="00F3235D"/>
    <w:rsid w:val="00F326B2"/>
    <w:rsid w:val="00F32FBC"/>
    <w:rsid w:val="00F3310A"/>
    <w:rsid w:val="00F33BF6"/>
    <w:rsid w:val="00F33DB0"/>
    <w:rsid w:val="00F357EE"/>
    <w:rsid w:val="00F360E9"/>
    <w:rsid w:val="00F36600"/>
    <w:rsid w:val="00F36A9B"/>
    <w:rsid w:val="00F40A51"/>
    <w:rsid w:val="00F412BB"/>
    <w:rsid w:val="00F41803"/>
    <w:rsid w:val="00F41DEF"/>
    <w:rsid w:val="00F4297A"/>
    <w:rsid w:val="00F429B6"/>
    <w:rsid w:val="00F42DBB"/>
    <w:rsid w:val="00F42DFF"/>
    <w:rsid w:val="00F436DB"/>
    <w:rsid w:val="00F43E71"/>
    <w:rsid w:val="00F44F4F"/>
    <w:rsid w:val="00F45040"/>
    <w:rsid w:val="00F45117"/>
    <w:rsid w:val="00F4520D"/>
    <w:rsid w:val="00F45732"/>
    <w:rsid w:val="00F45B7D"/>
    <w:rsid w:val="00F46266"/>
    <w:rsid w:val="00F469A5"/>
    <w:rsid w:val="00F46B2D"/>
    <w:rsid w:val="00F47062"/>
    <w:rsid w:val="00F4721B"/>
    <w:rsid w:val="00F4767F"/>
    <w:rsid w:val="00F47F6A"/>
    <w:rsid w:val="00F47F85"/>
    <w:rsid w:val="00F5009C"/>
    <w:rsid w:val="00F501BC"/>
    <w:rsid w:val="00F50492"/>
    <w:rsid w:val="00F505D7"/>
    <w:rsid w:val="00F5066D"/>
    <w:rsid w:val="00F506AA"/>
    <w:rsid w:val="00F5076C"/>
    <w:rsid w:val="00F511F5"/>
    <w:rsid w:val="00F514B0"/>
    <w:rsid w:val="00F520BC"/>
    <w:rsid w:val="00F529A3"/>
    <w:rsid w:val="00F53029"/>
    <w:rsid w:val="00F532E8"/>
    <w:rsid w:val="00F5351E"/>
    <w:rsid w:val="00F53C05"/>
    <w:rsid w:val="00F53FB4"/>
    <w:rsid w:val="00F541DD"/>
    <w:rsid w:val="00F5433D"/>
    <w:rsid w:val="00F549EE"/>
    <w:rsid w:val="00F54E01"/>
    <w:rsid w:val="00F54F49"/>
    <w:rsid w:val="00F553FA"/>
    <w:rsid w:val="00F55466"/>
    <w:rsid w:val="00F55682"/>
    <w:rsid w:val="00F55C13"/>
    <w:rsid w:val="00F55CF6"/>
    <w:rsid w:val="00F567FE"/>
    <w:rsid w:val="00F5694F"/>
    <w:rsid w:val="00F570E9"/>
    <w:rsid w:val="00F57582"/>
    <w:rsid w:val="00F57886"/>
    <w:rsid w:val="00F578BD"/>
    <w:rsid w:val="00F57A2C"/>
    <w:rsid w:val="00F57D1E"/>
    <w:rsid w:val="00F57E73"/>
    <w:rsid w:val="00F60A52"/>
    <w:rsid w:val="00F60B83"/>
    <w:rsid w:val="00F60BB6"/>
    <w:rsid w:val="00F6142B"/>
    <w:rsid w:val="00F6171B"/>
    <w:rsid w:val="00F6199E"/>
    <w:rsid w:val="00F61F32"/>
    <w:rsid w:val="00F6202E"/>
    <w:rsid w:val="00F6224F"/>
    <w:rsid w:val="00F6225E"/>
    <w:rsid w:val="00F625CD"/>
    <w:rsid w:val="00F6264A"/>
    <w:rsid w:val="00F62C49"/>
    <w:rsid w:val="00F62FA4"/>
    <w:rsid w:val="00F63549"/>
    <w:rsid w:val="00F63E6F"/>
    <w:rsid w:val="00F64704"/>
    <w:rsid w:val="00F647DE"/>
    <w:rsid w:val="00F6563A"/>
    <w:rsid w:val="00F6602E"/>
    <w:rsid w:val="00F66123"/>
    <w:rsid w:val="00F6643B"/>
    <w:rsid w:val="00F665FA"/>
    <w:rsid w:val="00F66A34"/>
    <w:rsid w:val="00F66FE0"/>
    <w:rsid w:val="00F7026B"/>
    <w:rsid w:val="00F7028B"/>
    <w:rsid w:val="00F7039A"/>
    <w:rsid w:val="00F70402"/>
    <w:rsid w:val="00F704BC"/>
    <w:rsid w:val="00F719CA"/>
    <w:rsid w:val="00F72611"/>
    <w:rsid w:val="00F72BAF"/>
    <w:rsid w:val="00F736C0"/>
    <w:rsid w:val="00F73782"/>
    <w:rsid w:val="00F73CA5"/>
    <w:rsid w:val="00F74005"/>
    <w:rsid w:val="00F744C7"/>
    <w:rsid w:val="00F747CF"/>
    <w:rsid w:val="00F74EB5"/>
    <w:rsid w:val="00F75803"/>
    <w:rsid w:val="00F76141"/>
    <w:rsid w:val="00F76C54"/>
    <w:rsid w:val="00F76C9A"/>
    <w:rsid w:val="00F773D5"/>
    <w:rsid w:val="00F77622"/>
    <w:rsid w:val="00F77C9E"/>
    <w:rsid w:val="00F803D4"/>
    <w:rsid w:val="00F80605"/>
    <w:rsid w:val="00F817D2"/>
    <w:rsid w:val="00F81C11"/>
    <w:rsid w:val="00F81E46"/>
    <w:rsid w:val="00F821A0"/>
    <w:rsid w:val="00F82722"/>
    <w:rsid w:val="00F8305A"/>
    <w:rsid w:val="00F840AA"/>
    <w:rsid w:val="00F8449B"/>
    <w:rsid w:val="00F84A73"/>
    <w:rsid w:val="00F851A9"/>
    <w:rsid w:val="00F8584E"/>
    <w:rsid w:val="00F859BE"/>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62"/>
    <w:rsid w:val="00F908CE"/>
    <w:rsid w:val="00F9091B"/>
    <w:rsid w:val="00F90A62"/>
    <w:rsid w:val="00F91321"/>
    <w:rsid w:val="00F91F8A"/>
    <w:rsid w:val="00F9216D"/>
    <w:rsid w:val="00F92443"/>
    <w:rsid w:val="00F928E9"/>
    <w:rsid w:val="00F929BA"/>
    <w:rsid w:val="00F93C34"/>
    <w:rsid w:val="00F94182"/>
    <w:rsid w:val="00F9443F"/>
    <w:rsid w:val="00F94559"/>
    <w:rsid w:val="00F94C2D"/>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C1E"/>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C4F"/>
    <w:rsid w:val="00FA6E7F"/>
    <w:rsid w:val="00FA6F24"/>
    <w:rsid w:val="00FA703E"/>
    <w:rsid w:val="00FA7114"/>
    <w:rsid w:val="00FA730A"/>
    <w:rsid w:val="00FA734E"/>
    <w:rsid w:val="00FA7353"/>
    <w:rsid w:val="00FA73B3"/>
    <w:rsid w:val="00FA756C"/>
    <w:rsid w:val="00FA7F43"/>
    <w:rsid w:val="00FA7FE5"/>
    <w:rsid w:val="00FB0442"/>
    <w:rsid w:val="00FB06F5"/>
    <w:rsid w:val="00FB0993"/>
    <w:rsid w:val="00FB0AA8"/>
    <w:rsid w:val="00FB0CB7"/>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C6A"/>
    <w:rsid w:val="00FB4F3C"/>
    <w:rsid w:val="00FB5081"/>
    <w:rsid w:val="00FB5193"/>
    <w:rsid w:val="00FB5299"/>
    <w:rsid w:val="00FB558A"/>
    <w:rsid w:val="00FB5730"/>
    <w:rsid w:val="00FB6001"/>
    <w:rsid w:val="00FB6659"/>
    <w:rsid w:val="00FB6972"/>
    <w:rsid w:val="00FC0687"/>
    <w:rsid w:val="00FC0E66"/>
    <w:rsid w:val="00FC0F62"/>
    <w:rsid w:val="00FC13C0"/>
    <w:rsid w:val="00FC1C03"/>
    <w:rsid w:val="00FC1EEE"/>
    <w:rsid w:val="00FC2F6F"/>
    <w:rsid w:val="00FC3404"/>
    <w:rsid w:val="00FC396F"/>
    <w:rsid w:val="00FC3AEE"/>
    <w:rsid w:val="00FC3C04"/>
    <w:rsid w:val="00FC3FFB"/>
    <w:rsid w:val="00FC4453"/>
    <w:rsid w:val="00FC44B4"/>
    <w:rsid w:val="00FC4B60"/>
    <w:rsid w:val="00FC4C78"/>
    <w:rsid w:val="00FC4DBD"/>
    <w:rsid w:val="00FC597B"/>
    <w:rsid w:val="00FC5B40"/>
    <w:rsid w:val="00FC5DD9"/>
    <w:rsid w:val="00FC6224"/>
    <w:rsid w:val="00FC63A9"/>
    <w:rsid w:val="00FC741F"/>
    <w:rsid w:val="00FD0411"/>
    <w:rsid w:val="00FD04AF"/>
    <w:rsid w:val="00FD06C1"/>
    <w:rsid w:val="00FD0990"/>
    <w:rsid w:val="00FD0A05"/>
    <w:rsid w:val="00FD0CCB"/>
    <w:rsid w:val="00FD0EE2"/>
    <w:rsid w:val="00FD108C"/>
    <w:rsid w:val="00FD175D"/>
    <w:rsid w:val="00FD1875"/>
    <w:rsid w:val="00FD27CB"/>
    <w:rsid w:val="00FD37E6"/>
    <w:rsid w:val="00FD3CFA"/>
    <w:rsid w:val="00FD3FE1"/>
    <w:rsid w:val="00FD4BF4"/>
    <w:rsid w:val="00FD4D36"/>
    <w:rsid w:val="00FD4E89"/>
    <w:rsid w:val="00FD589F"/>
    <w:rsid w:val="00FD5B13"/>
    <w:rsid w:val="00FD69BA"/>
    <w:rsid w:val="00FD6C26"/>
    <w:rsid w:val="00FD70D1"/>
    <w:rsid w:val="00FD7526"/>
    <w:rsid w:val="00FD7A34"/>
    <w:rsid w:val="00FE002E"/>
    <w:rsid w:val="00FE012F"/>
    <w:rsid w:val="00FE080A"/>
    <w:rsid w:val="00FE089B"/>
    <w:rsid w:val="00FE0CF3"/>
    <w:rsid w:val="00FE0CFF"/>
    <w:rsid w:val="00FE1BD1"/>
    <w:rsid w:val="00FE1DE3"/>
    <w:rsid w:val="00FE2291"/>
    <w:rsid w:val="00FE2AAE"/>
    <w:rsid w:val="00FE2DD8"/>
    <w:rsid w:val="00FE3284"/>
    <w:rsid w:val="00FE4CD0"/>
    <w:rsid w:val="00FE4FFD"/>
    <w:rsid w:val="00FE5309"/>
    <w:rsid w:val="00FE5CA8"/>
    <w:rsid w:val="00FE6B28"/>
    <w:rsid w:val="00FE6D12"/>
    <w:rsid w:val="00FE7252"/>
    <w:rsid w:val="00FE78AD"/>
    <w:rsid w:val="00FE7B8E"/>
    <w:rsid w:val="00FE7C7C"/>
    <w:rsid w:val="00FF0629"/>
    <w:rsid w:val="00FF076B"/>
    <w:rsid w:val="00FF097A"/>
    <w:rsid w:val="00FF0AD5"/>
    <w:rsid w:val="00FF0EA8"/>
    <w:rsid w:val="00FF1188"/>
    <w:rsid w:val="00FF16F2"/>
    <w:rsid w:val="00FF1BE9"/>
    <w:rsid w:val="00FF1EBB"/>
    <w:rsid w:val="00FF201A"/>
    <w:rsid w:val="00FF239D"/>
    <w:rsid w:val="00FF2508"/>
    <w:rsid w:val="00FF2912"/>
    <w:rsid w:val="00FF2C91"/>
    <w:rsid w:val="00FF2CDC"/>
    <w:rsid w:val="00FF3259"/>
    <w:rsid w:val="00FF3B5F"/>
    <w:rsid w:val="00FF450D"/>
    <w:rsid w:val="00FF453D"/>
    <w:rsid w:val="00FF50A6"/>
    <w:rsid w:val="00FF5551"/>
    <w:rsid w:val="00FF5B20"/>
    <w:rsid w:val="00FF76A8"/>
    <w:rsid w:val="00FF789A"/>
    <w:rsid w:val="00FF789C"/>
    <w:rsid w:val="00FF7F32"/>
    <w:rsid w:val="0A3F7F04"/>
    <w:rsid w:val="132CBB46"/>
    <w:rsid w:val="144CD3B6"/>
    <w:rsid w:val="1C58C29D"/>
    <w:rsid w:val="1E4C04F9"/>
    <w:rsid w:val="22BA3B49"/>
    <w:rsid w:val="329B4D59"/>
    <w:rsid w:val="34496B1E"/>
    <w:rsid w:val="369C4396"/>
    <w:rsid w:val="3BF7ECAB"/>
    <w:rsid w:val="46773BED"/>
    <w:rsid w:val="4865BDE3"/>
    <w:rsid w:val="4932E23D"/>
    <w:rsid w:val="5DA1FFFD"/>
    <w:rsid w:val="5FA13EA0"/>
    <w:rsid w:val="61D46EF7"/>
    <w:rsid w:val="64F7758D"/>
    <w:rsid w:val="68375EA8"/>
    <w:rsid w:val="69060232"/>
    <w:rsid w:val="69FB8E6F"/>
    <w:rsid w:val="6B42C28F"/>
    <w:rsid w:val="6C637C6D"/>
    <w:rsid w:val="705A37C8"/>
    <w:rsid w:val="7A3145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44FEF4FD"/>
  <w15:chartTrackingRefBased/>
  <w15:docId w15:val="{535D5C5E-177E-4DAB-BE71-49357C358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67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6836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367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Batang"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lang w:eastAsia="zh-C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 w:type="character" w:customStyle="1" w:styleId="msoins2">
    <w:name w:val="msoins2"/>
    <w:rsid w:val="00CA25E1"/>
  </w:style>
  <w:style w:type="character" w:customStyle="1" w:styleId="Normal9pointspacingChar">
    <w:name w:val="Normal 9 point spacing Char"/>
    <w:link w:val="Normal9pointspacing"/>
    <w:locked/>
    <w:rsid w:val="00CA25E1"/>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CA25E1"/>
    <w:pPr>
      <w:spacing w:before="240" w:after="60"/>
      <w:ind w:left="0" w:firstLine="0"/>
    </w:pPr>
    <w:rPr>
      <w:rFonts w:ascii="MS Mincho" w:eastAsia="MS Mincho" w:hAnsi="MS Mincho"/>
      <w:lang w:val="x-none"/>
    </w:rPr>
  </w:style>
  <w:style w:type="character" w:styleId="UnresolvedMention">
    <w:name w:val="Unresolved Mention"/>
    <w:basedOn w:val="DefaultParagraphFont"/>
    <w:uiPriority w:val="99"/>
    <w:unhideWhenUsed/>
    <w:rsid w:val="00624495"/>
    <w:rPr>
      <w:color w:val="605E5C"/>
      <w:shd w:val="clear" w:color="auto" w:fill="E1DFDD"/>
    </w:rPr>
  </w:style>
  <w:style w:type="character" w:styleId="Mention">
    <w:name w:val="Mention"/>
    <w:basedOn w:val="DefaultParagraphFont"/>
    <w:uiPriority w:val="99"/>
    <w:unhideWhenUsed/>
    <w:rsid w:val="006244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69692757">
      <w:bodyDiv w:val="1"/>
      <w:marLeft w:val="0"/>
      <w:marRight w:val="0"/>
      <w:marTop w:val="0"/>
      <w:marBottom w:val="0"/>
      <w:divBdr>
        <w:top w:val="none" w:sz="0" w:space="0" w:color="auto"/>
        <w:left w:val="none" w:sz="0" w:space="0" w:color="auto"/>
        <w:bottom w:val="none" w:sz="0" w:space="0" w:color="auto"/>
        <w:right w:val="none" w:sz="0" w:space="0" w:color="auto"/>
      </w:divBdr>
      <w:divsChild>
        <w:div w:id="1113476062">
          <w:marLeft w:val="446"/>
          <w:marRight w:val="0"/>
          <w:marTop w:val="0"/>
          <w:marBottom w:val="120"/>
          <w:divBdr>
            <w:top w:val="none" w:sz="0" w:space="0" w:color="auto"/>
            <w:left w:val="none" w:sz="0" w:space="0" w:color="auto"/>
            <w:bottom w:val="none" w:sz="0" w:space="0" w:color="auto"/>
            <w:right w:val="none" w:sz="0" w:space="0" w:color="auto"/>
          </w:divBdr>
        </w:div>
        <w:div w:id="1271207812">
          <w:marLeft w:val="1166"/>
          <w:marRight w:val="0"/>
          <w:marTop w:val="0"/>
          <w:marBottom w:val="120"/>
          <w:divBdr>
            <w:top w:val="none" w:sz="0" w:space="0" w:color="auto"/>
            <w:left w:val="none" w:sz="0" w:space="0" w:color="auto"/>
            <w:bottom w:val="none" w:sz="0" w:space="0" w:color="auto"/>
            <w:right w:val="none" w:sz="0" w:space="0" w:color="auto"/>
          </w:divBdr>
        </w:div>
        <w:div w:id="1558783293">
          <w:marLeft w:val="1166"/>
          <w:marRight w:val="0"/>
          <w:marTop w:val="0"/>
          <w:marBottom w:val="120"/>
          <w:divBdr>
            <w:top w:val="none" w:sz="0" w:space="0" w:color="auto"/>
            <w:left w:val="none" w:sz="0" w:space="0" w:color="auto"/>
            <w:bottom w:val="none" w:sz="0" w:space="0" w:color="auto"/>
            <w:right w:val="none" w:sz="0" w:space="0" w:color="auto"/>
          </w:divBdr>
        </w:div>
        <w:div w:id="1968580551">
          <w:marLeft w:val="446"/>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0692927">
      <w:bodyDiv w:val="1"/>
      <w:marLeft w:val="0"/>
      <w:marRight w:val="0"/>
      <w:marTop w:val="0"/>
      <w:marBottom w:val="0"/>
      <w:divBdr>
        <w:top w:val="none" w:sz="0" w:space="0" w:color="auto"/>
        <w:left w:val="none" w:sz="0" w:space="0" w:color="auto"/>
        <w:bottom w:val="none" w:sz="0" w:space="0" w:color="auto"/>
        <w:right w:val="none" w:sz="0" w:space="0" w:color="auto"/>
      </w:divBdr>
      <w:divsChild>
        <w:div w:id="341401731">
          <w:marLeft w:val="1526"/>
          <w:marRight w:val="0"/>
          <w:marTop w:val="0"/>
          <w:marBottom w:val="120"/>
          <w:divBdr>
            <w:top w:val="none" w:sz="0" w:space="0" w:color="auto"/>
            <w:left w:val="none" w:sz="0" w:space="0" w:color="auto"/>
            <w:bottom w:val="none" w:sz="0" w:space="0" w:color="auto"/>
            <w:right w:val="none" w:sz="0" w:space="0" w:color="auto"/>
          </w:divBdr>
        </w:div>
        <w:div w:id="1232736635">
          <w:marLeft w:val="1526"/>
          <w:marRight w:val="0"/>
          <w:marTop w:val="0"/>
          <w:marBottom w:val="120"/>
          <w:divBdr>
            <w:top w:val="none" w:sz="0" w:space="0" w:color="auto"/>
            <w:left w:val="none" w:sz="0" w:space="0" w:color="auto"/>
            <w:bottom w:val="none" w:sz="0" w:space="0" w:color="auto"/>
            <w:right w:val="none" w:sz="0" w:space="0" w:color="auto"/>
          </w:divBdr>
        </w:div>
        <w:div w:id="1694111632">
          <w:marLeft w:val="1886"/>
          <w:marRight w:val="0"/>
          <w:marTop w:val="0"/>
          <w:marBottom w:val="120"/>
          <w:divBdr>
            <w:top w:val="none" w:sz="0" w:space="0" w:color="auto"/>
            <w:left w:val="none" w:sz="0" w:space="0" w:color="auto"/>
            <w:bottom w:val="none" w:sz="0" w:space="0" w:color="auto"/>
            <w:right w:val="none" w:sz="0" w:space="0" w:color="auto"/>
          </w:divBdr>
        </w:div>
        <w:div w:id="1804276117">
          <w:marLeft w:val="1526"/>
          <w:marRight w:val="0"/>
          <w:marTop w:val="0"/>
          <w:marBottom w:val="120"/>
          <w:divBdr>
            <w:top w:val="none" w:sz="0" w:space="0" w:color="auto"/>
            <w:left w:val="none" w:sz="0" w:space="0" w:color="auto"/>
            <w:bottom w:val="none" w:sz="0" w:space="0" w:color="auto"/>
            <w:right w:val="none" w:sz="0" w:space="0" w:color="auto"/>
          </w:divBdr>
        </w:div>
        <w:div w:id="1812668895">
          <w:marLeft w:val="1613"/>
          <w:marRight w:val="0"/>
          <w:marTop w:val="0"/>
          <w:marBottom w:val="120"/>
          <w:divBdr>
            <w:top w:val="none" w:sz="0" w:space="0" w:color="auto"/>
            <w:left w:val="none" w:sz="0" w:space="0" w:color="auto"/>
            <w:bottom w:val="none" w:sz="0" w:space="0" w:color="auto"/>
            <w:right w:val="none" w:sz="0" w:space="0" w:color="auto"/>
          </w:divBdr>
        </w:div>
        <w:div w:id="1855266241">
          <w:marLeft w:val="1613"/>
          <w:marRight w:val="0"/>
          <w:marTop w:val="0"/>
          <w:marBottom w:val="120"/>
          <w:divBdr>
            <w:top w:val="none" w:sz="0" w:space="0" w:color="auto"/>
            <w:left w:val="none" w:sz="0" w:space="0" w:color="auto"/>
            <w:bottom w:val="none" w:sz="0" w:space="0" w:color="auto"/>
            <w:right w:val="none" w:sz="0" w:space="0" w:color="auto"/>
          </w:divBdr>
        </w:div>
        <w:div w:id="2093382472">
          <w:marLeft w:val="188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774178550">
      <w:bodyDiv w:val="1"/>
      <w:marLeft w:val="0"/>
      <w:marRight w:val="0"/>
      <w:marTop w:val="0"/>
      <w:marBottom w:val="0"/>
      <w:divBdr>
        <w:top w:val="none" w:sz="0" w:space="0" w:color="auto"/>
        <w:left w:val="none" w:sz="0" w:space="0" w:color="auto"/>
        <w:bottom w:val="none" w:sz="0" w:space="0" w:color="auto"/>
        <w:right w:val="none" w:sz="0" w:space="0" w:color="auto"/>
      </w:divBdr>
      <w:divsChild>
        <w:div w:id="325517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7213093">
      <w:bodyDiv w:val="1"/>
      <w:marLeft w:val="0"/>
      <w:marRight w:val="0"/>
      <w:marTop w:val="0"/>
      <w:marBottom w:val="0"/>
      <w:divBdr>
        <w:top w:val="none" w:sz="0" w:space="0" w:color="auto"/>
        <w:left w:val="none" w:sz="0" w:space="0" w:color="auto"/>
        <w:bottom w:val="none" w:sz="0" w:space="0" w:color="auto"/>
        <w:right w:val="none" w:sz="0" w:space="0" w:color="auto"/>
      </w:divBdr>
      <w:divsChild>
        <w:div w:id="1654946445">
          <w:marLeft w:val="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672318">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2029962">
      <w:bodyDiv w:val="1"/>
      <w:marLeft w:val="0"/>
      <w:marRight w:val="0"/>
      <w:marTop w:val="0"/>
      <w:marBottom w:val="0"/>
      <w:divBdr>
        <w:top w:val="none" w:sz="0" w:space="0" w:color="auto"/>
        <w:left w:val="none" w:sz="0" w:space="0" w:color="auto"/>
        <w:bottom w:val="none" w:sz="0" w:space="0" w:color="auto"/>
        <w:right w:val="none" w:sz="0" w:space="0" w:color="auto"/>
      </w:divBdr>
      <w:divsChild>
        <w:div w:id="767117275">
          <w:marLeft w:val="0"/>
          <w:marRight w:val="0"/>
          <w:marTop w:val="0"/>
          <w:marBottom w:val="0"/>
          <w:divBdr>
            <w:top w:val="none" w:sz="0" w:space="0" w:color="auto"/>
            <w:left w:val="none" w:sz="0" w:space="0" w:color="auto"/>
            <w:bottom w:val="none" w:sz="0" w:space="0" w:color="auto"/>
            <w:right w:val="none" w:sz="0" w:space="0" w:color="auto"/>
          </w:divBdr>
        </w:div>
      </w:divsChild>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7669072">
      <w:bodyDiv w:val="1"/>
      <w:marLeft w:val="0"/>
      <w:marRight w:val="0"/>
      <w:marTop w:val="0"/>
      <w:marBottom w:val="0"/>
      <w:divBdr>
        <w:top w:val="none" w:sz="0" w:space="0" w:color="auto"/>
        <w:left w:val="none" w:sz="0" w:space="0" w:color="auto"/>
        <w:bottom w:val="none" w:sz="0" w:space="0" w:color="auto"/>
        <w:right w:val="none" w:sz="0" w:space="0" w:color="auto"/>
      </w:divBdr>
      <w:divsChild>
        <w:div w:id="524103658">
          <w:marLeft w:val="0"/>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97088097">
      <w:bodyDiv w:val="1"/>
      <w:marLeft w:val="0"/>
      <w:marRight w:val="0"/>
      <w:marTop w:val="0"/>
      <w:marBottom w:val="0"/>
      <w:divBdr>
        <w:top w:val="none" w:sz="0" w:space="0" w:color="auto"/>
        <w:left w:val="none" w:sz="0" w:space="0" w:color="auto"/>
        <w:bottom w:val="none" w:sz="0" w:space="0" w:color="auto"/>
        <w:right w:val="none" w:sz="0" w:space="0" w:color="auto"/>
      </w:divBdr>
      <w:divsChild>
        <w:div w:id="454299708">
          <w:marLeft w:val="0"/>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44024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80176511">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063286815">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0df5dc8fbdc34db9"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5AIRPNAIUNRU-1830940522-8677</_dlc_DocId>
    <_dlc_DocIdUrl xmlns="71c5aaf6-e6ce-465b-b873-5148d2a4c105">
      <Url>https://nokia.sharepoint.com/sites/c5g/5gradio/_layouts/15/DocIdRedir.aspx?ID=5AIRPNAIUNRU-1830940522-8677</Url>
      <Description>5AIRPNAIUNRU-1830940522-8677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154D6A38-AF8C-493A-BD1B-3D45435D3C43}">
  <ds:schemaRefs>
    <ds:schemaRef ds:uri="http://purl.org/dc/elements/1.1/"/>
    <ds:schemaRef ds:uri="http://purl.org/dc/dcmitype/"/>
    <ds:schemaRef ds:uri="http://schemas.microsoft.com/office/infopath/2007/PartnerControls"/>
    <ds:schemaRef ds:uri="95d2e41d-1f11-4347-bb1c-11d6a32975dd"/>
    <ds:schemaRef ds:uri="http://purl.org/dc/terms/"/>
    <ds:schemaRef ds:uri="http://schemas.microsoft.com/office/2006/metadata/properties"/>
    <ds:schemaRef ds:uri="http://schemas.microsoft.com/office/2006/documentManagement/types"/>
    <ds:schemaRef ds:uri="http://schemas.openxmlformats.org/package/2006/metadata/core-properties"/>
    <ds:schemaRef ds:uri="ebabf6ce-2443-438c-9946-ecc878e7654a"/>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9E27B51A-82D7-4175-94AA-5145616BE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6.xml><?xml version="1.0" encoding="utf-8"?>
<ds:datastoreItem xmlns:ds="http://schemas.openxmlformats.org/officeDocument/2006/customXml" ds:itemID="{7DE45350-10D5-4F47-951C-F3FA9847A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11</Pages>
  <Words>5419</Words>
  <Characters>29355</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Keeth</cp:lastModifiedBy>
  <cp:revision>205</cp:revision>
  <dcterms:created xsi:type="dcterms:W3CDTF">2020-09-16T09:27:00Z</dcterms:created>
  <dcterms:modified xsi:type="dcterms:W3CDTF">2020-10-23T10:07:00Z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2f3bda77-148e-46a1-b923-38b24c99a739</vt:lpwstr>
  </property>
  <property fmtid="{D5CDD505-2E9C-101B-9397-08002B2CF9AE}" pid="6" name="AuthorIds_UIVersion_512">
    <vt:lpwstr>227</vt:lpwstr>
  </property>
</Properties>
</file>